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22" w:rsidRPr="000D27A0" w:rsidRDefault="007A2722" w:rsidP="004F5955">
      <w:pPr>
        <w:spacing w:after="150" w:line="360" w:lineRule="auto"/>
        <w:ind w:left="426" w:right="-142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D27A0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Методика проведения соревнований по компетенции «Сухое строительство и штукатурные работы»</w:t>
      </w:r>
    </w:p>
    <w:p w:rsidR="007A2722" w:rsidRPr="007A2722" w:rsidRDefault="007A2722" w:rsidP="004F5955">
      <w:pPr>
        <w:spacing w:after="150"/>
        <w:ind w:left="426" w:right="-142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Содержание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Введение</w:t>
      </w:r>
    </w:p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1.1  Актуальность компетенции</w:t>
      </w:r>
    </w:p>
    <w:p w:rsidR="007A2722" w:rsidRPr="007A2722" w:rsidRDefault="004737D5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1.2</w:t>
      </w:r>
      <w:r w:rsidR="0072580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Требования к квалификации</w:t>
      </w:r>
    </w:p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  Конкурсное задание</w:t>
      </w:r>
    </w:p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2.1  Краткое описание задания</w:t>
      </w:r>
    </w:p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2.2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Структура и подробн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ое описание конкурсного задания</w:t>
      </w:r>
    </w:p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2.3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Послед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овательность выполнения задания</w:t>
      </w:r>
    </w:p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2.4 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>Критерии оцен</w:t>
      </w:r>
      <w:r w:rsidR="000D27A0">
        <w:rPr>
          <w:rFonts w:eastAsia="Times New Roman" w:cs="Times New Roman"/>
          <w:color w:val="000000"/>
          <w:sz w:val="24"/>
          <w:szCs w:val="24"/>
          <w:lang w:eastAsia="ru-RU"/>
        </w:rPr>
        <w:t>ивания</w:t>
      </w:r>
    </w:p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3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Перечень используемого оборудования, инст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рументов и расходных материалов</w:t>
      </w:r>
    </w:p>
    <w:p w:rsidR="007A2722" w:rsidRPr="007A2722" w:rsidRDefault="000D27A0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="0072580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Схемы оснащения рабочих мест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2722" w:rsidRPr="007A2722" w:rsidRDefault="000D27A0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580C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  Описание компетенции</w:t>
      </w:r>
    </w:p>
    <w:p w:rsidR="007A2722" w:rsidRDefault="0072580C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1.1   Актуальность компетенции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Актуальность компетенции.</w:t>
      </w:r>
    </w:p>
    <w:p w:rsidR="004737D5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Квалифицированный штукатур может осуществлять как внутренние, так и наружные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штукатурные работы различными штукатурными составами. Значительная часть современных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внутренних отделочных работ выполняется с использованием – систем сухого строительства, что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подразумевает монтаж металлических каркасов и обшивку его гипсовыми строительными плитами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перед нанесением финишного покрытия. Данные конструкции могут быть сложными и включать в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себя изгибы и отверстия для дверных и оконных проемов. Традиционные штукатурные работы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включают в себя подготовку основания перед нанесением штукатурного слоя. Штукатур должен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будет подготовить необходимые материалы с соблюдением всех нормативных указаний 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методических рекомендаций, касающихся приготовления и использования материалов.</w:t>
      </w:r>
      <w:r w:rsidRPr="004737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Компетенция «Сухое строительство и штукатурные работы» относится к сфере стройиндустрии и </w:t>
      </w:r>
      <w:proofErr w:type="spellStart"/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жилищно</w:t>
      </w:r>
      <w:proofErr w:type="spellEnd"/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коммунального хозяйства.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Специалисты, обладающие данной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компетенцией, трудоустраиваются в строительные компании, реставрационные мастерские, а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также в ремонтно-строительные и жилищно-коммунальные хозяйства.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Описание профессиональной компетенции для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школьников</w:t>
      </w: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: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выполнение подготовительных работ при производстве штукатурных работ;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выполнение штукатурных работ различных видов с предварительной заделкой стыков и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установкой </w:t>
      </w:r>
      <w:proofErr w:type="spellStart"/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маячковых</w:t>
      </w:r>
      <w:proofErr w:type="spellEnd"/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профилей;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ремонт оштукатуренных поверхностей.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Область профессиональной деятельности участника: строительство.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Профессии, по которым участники смогут трудоустроиться после освоения компетенции</w:t>
      </w:r>
    </w:p>
    <w:p w:rsidR="004737D5" w:rsidRPr="007A2722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«Сухое строительство и штукатурные работы»: штукатур, монтажник каркасно-обшивных</w:t>
      </w:r>
    </w:p>
    <w:p w:rsidR="004737D5" w:rsidRDefault="004737D5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A272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конструкций.</w:t>
      </w:r>
    </w:p>
    <w:p w:rsidR="00DF4012" w:rsidRPr="007A272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7A2722" w:rsidRPr="00DF4012" w:rsidRDefault="00DF4012" w:rsidP="004F5955">
      <w:pPr>
        <w:spacing w:after="150" w:line="276" w:lineRule="auto"/>
        <w:ind w:left="426" w:right="-142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F40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1.2 </w:t>
      </w:r>
      <w:r w:rsidRPr="00DF4012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Описание специфики освоения компетенции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Суммарное время выполнения практического задания: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часа.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Перед началом работы все конкурсанты обязаны пройти инструктаж по технике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безопасности. Одеть спецодежду, организовать рабочее место.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 заранее ознакомиться с данным Конкурсным заданием и списком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инструмента и в случае возникновения вопросов задать их организаторам.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процессе выполнения конкурсных заданий (включая перерывы), участники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имеют право общаться со своими экспертами только в присутствии независимого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эксперта (эксперт, не имеющий заинтересованности в получении преимуществ данным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участником перед другими участниками).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Уточняющие вопросы конкурсант может задавать только до начала выполнения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задания.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процессе выполнения задания участник должен соблюдать очередность этапов</w:t>
      </w:r>
    </w:p>
    <w:p w:rsidR="00DF4012" w:rsidRPr="00DF4012" w:rsidRDefault="00DF4012" w:rsidP="004F5955">
      <w:pPr>
        <w:shd w:val="clear" w:color="auto" w:fill="FFFFFF"/>
        <w:spacing w:after="0" w:line="276" w:lineRule="auto"/>
        <w:ind w:left="426" w:right="-142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F40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согласно Конкурсному заданию.</w:t>
      </w:r>
    </w:p>
    <w:p w:rsidR="00DF4012" w:rsidRPr="007A2722" w:rsidRDefault="00DF4012" w:rsidP="004F5955">
      <w:pPr>
        <w:spacing w:after="150" w:line="276" w:lineRule="auto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1.3  Требования к квалификации</w:t>
      </w:r>
    </w:p>
    <w:tbl>
      <w:tblPr>
        <w:tblW w:w="9498" w:type="dxa"/>
        <w:tblLook w:val="0600"/>
      </w:tblPr>
      <w:tblGrid>
        <w:gridCol w:w="9498"/>
      </w:tblGrid>
      <w:tr w:rsidR="00FE62B2" w:rsidRPr="00FE62B2" w:rsidTr="00FE62B2">
        <w:tc>
          <w:tcPr>
            <w:tcW w:w="9498" w:type="dxa"/>
            <w:hideMark/>
          </w:tcPr>
          <w:p w:rsidR="00FE62B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2B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Школьники: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Должны уметь:</w:t>
            </w: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− организовывать рабочее </w:t>
            </w: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место;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определять пригодность применяемых материалов;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создавать безопасные условия труда;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приготавливать вручную сухие смеси растворов по составу;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выполнять простую штукатурку.</w:t>
            </w:r>
          </w:p>
          <w:p w:rsidR="00FE62B2" w:rsidRPr="00FE62B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2B2" w:rsidRPr="007A2722" w:rsidTr="00FE62B2">
        <w:trPr>
          <w:trHeight w:val="4111"/>
        </w:trPr>
        <w:tc>
          <w:tcPr>
            <w:tcW w:w="9498" w:type="dxa"/>
            <w:hideMark/>
          </w:tcPr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Должны знать: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методы организации труда на рабочем месте;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технологию подготовки различных поверхностей;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виды основных материалов, применяемых при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производстве штукатурных работ;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свойства материалов, используемых при штукатурных работах;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наименование, назначение правила применения ручного инструмента, приспособлений и инвентаря;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способы подготовки различных поверхностей под штукатурку;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− свойства основных материалов</w:t>
            </w:r>
          </w:p>
          <w:p w:rsidR="00FE62B2" w:rsidRPr="007A2722" w:rsidRDefault="00FE62B2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  Конкурсное задание</w:t>
      </w:r>
    </w:p>
    <w:p w:rsidR="007A2722" w:rsidRPr="007A2722" w:rsidRDefault="0072580C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2.1 Краткое описание задания</w:t>
      </w:r>
    </w:p>
    <w:p w:rsidR="007A2722" w:rsidRPr="007A2722" w:rsidRDefault="007A2722" w:rsidP="004F5955">
      <w:pPr>
        <w:spacing w:after="150" w:line="276" w:lineRule="auto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Практическое задание составлено в соответствии с требованиями ФГОС по специальности 08.02.01 Строительство и эксплуатация зданий и сооружений» и профессии 08.01.08 Мастер отделочных строительных работ. Практическое задание оценивается 100 баллами по объективным и субъективным критериям.</w:t>
      </w:r>
    </w:p>
    <w:p w:rsidR="007A2722" w:rsidRPr="007A2722" w:rsidRDefault="007A2722" w:rsidP="004F5955">
      <w:pPr>
        <w:spacing w:after="150" w:line="276" w:lineRule="auto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Практическое задание составлено в соответствии с содержанием профессионального модуля </w:t>
      </w: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Выполнение штукатурных работ. 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Практическое задание предусматривает проверку освоения профессиональных компетенций: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ПК 1.1 Выполнение подготовительных работ при производстве штукатурных работ;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ПК 1.2 Оштукатуривание поверхности различной степени сложности;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ПК 1.3 Отделка оштукатуренных поверхностей.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Школьники:</w:t>
      </w:r>
    </w:p>
    <w:p w:rsidR="00FE62B2" w:rsidRPr="007A2722" w:rsidRDefault="00FE62B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Конкурсное задание включает в себя 1 модуль. Время выполнения всего задания составляет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Выполнение </w:t>
      </w:r>
      <w:r w:rsidRPr="00FE4384">
        <w:rPr>
          <w:rFonts w:eastAsia="Times New Roman" w:cs="Times New Roman"/>
          <w:sz w:val="24"/>
          <w:szCs w:val="24"/>
          <w:lang w:eastAsia="ru-RU"/>
        </w:rPr>
        <w:t>простого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оштукатуривания поверхности 1000 х 1000мм. Результат – оштукатуренная поверхность соответствует требованиям стандарта к качеству простых штукатурок.</w:t>
      </w:r>
    </w:p>
    <w:p w:rsidR="007A2722" w:rsidRPr="007A2722" w:rsidRDefault="00FE62B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A2722" w:rsidRPr="007A2722" w:rsidRDefault="0072580C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2.2 </w:t>
      </w:r>
      <w:r w:rsidR="007A2722"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и подробн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ое описание конкурсного задания</w:t>
      </w:r>
    </w:p>
    <w:tbl>
      <w:tblPr>
        <w:tblW w:w="9600" w:type="dxa"/>
        <w:tblInd w:w="54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3"/>
        <w:gridCol w:w="2542"/>
        <w:gridCol w:w="1534"/>
        <w:gridCol w:w="1254"/>
        <w:gridCol w:w="2557"/>
      </w:tblGrid>
      <w:tr w:rsidR="007A2722" w:rsidRPr="007A2722" w:rsidTr="004F5955">
        <w:trPr>
          <w:trHeight w:val="45"/>
        </w:trPr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150"/>
              <w:ind w:left="16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150"/>
              <w:ind w:left="15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описание модуля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150"/>
              <w:ind w:left="16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150"/>
              <w:ind w:left="191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150"/>
              <w:ind w:left="213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A2722" w:rsidRPr="007A2722" w:rsidTr="004F5955">
        <w:trPr>
          <w:trHeight w:val="1965"/>
        </w:trPr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150"/>
              <w:ind w:left="16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2580C" w:rsidP="004F5955">
            <w:pPr>
              <w:spacing w:after="150"/>
              <w:ind w:left="15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</w:t>
            </w:r>
          </w:p>
          <w:p w:rsidR="007A2722" w:rsidRPr="007A2722" w:rsidRDefault="007A2722" w:rsidP="004F5955">
            <w:pPr>
              <w:spacing w:after="150"/>
              <w:ind w:left="15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простого оштукатуривания поверхности 1000 х 1000мм Конкурсантам необходимо подготовить поверхность (провешивание поверхности, установка штукатурных маяков), выполнить простое оштукатуривание (нанесение раствора, разравнивание, затирка), ремонт оштукатуренной стены (при возникшей необходимости).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150"/>
              <w:ind w:left="16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Первый день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150"/>
              <w:ind w:left="191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150"/>
              <w:ind w:left="213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– оштукатуренная поверхность соответствует требованиям стандарта к качеству </w:t>
            </w:r>
            <w:r w:rsidRPr="00FE43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простых </w:t>
            </w: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штукатурок.</w:t>
            </w:r>
          </w:p>
        </w:tc>
      </w:tr>
    </w:tbl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2722" w:rsidRPr="007A2722" w:rsidRDefault="009567E5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2.3 </w:t>
      </w:r>
      <w:r w:rsidR="0072580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A2722"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выполнения задания.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Школьники: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Конкурсантам необходимо подготовить поверхность (провешивание поверхности), приготовить раствор, установить штукатурные маяки, выполнить простое оштукатуривание (нанесение раствора, разравнивание, затирка), выполнить ремонт оштукатуренной стены (при возникшей необходимости).</w:t>
      </w:r>
    </w:p>
    <w:p w:rsidR="007A2722" w:rsidRPr="007A2722" w:rsidRDefault="009567E5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A2722"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0% изменения – 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>увеличение объема штукатурных работ (например: 1300 х 1000мм)</w:t>
      </w:r>
    </w:p>
    <w:p w:rsidR="007A2722" w:rsidRPr="007A2722" w:rsidRDefault="00FE4384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593090</wp:posOffset>
            </wp:positionH>
            <wp:positionV relativeFrom="paragraph">
              <wp:posOffset>192405</wp:posOffset>
            </wp:positionV>
            <wp:extent cx="3362325" cy="3286125"/>
            <wp:effectExtent l="19050" t="0" r="9525" b="0"/>
            <wp:wrapSquare wrapText="bothSides"/>
            <wp:docPr id="1" name="Рисунок 2" descr="https://fsd.multiurok.ru/html/2020/11/01/s_5f9e7c773a425/155386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1/01/s_5f9e7c773a425/1553862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FE4384" w:rsidRDefault="00FE4384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4384" w:rsidRDefault="00FE4384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4384" w:rsidRDefault="00FE4384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4384" w:rsidRDefault="00FE4384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4384" w:rsidRDefault="00FE4384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4384" w:rsidRDefault="00FE4384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2.4  Критерии оценивания</w:t>
      </w:r>
    </w:p>
    <w:p w:rsidR="00FE4384" w:rsidRDefault="00FE4384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-13"/>
        <w:tblW w:w="0" w:type="auto"/>
        <w:tblLook w:val="04A0"/>
      </w:tblPr>
      <w:tblGrid>
        <w:gridCol w:w="862"/>
        <w:gridCol w:w="2891"/>
        <w:gridCol w:w="1869"/>
        <w:gridCol w:w="1922"/>
        <w:gridCol w:w="1869"/>
      </w:tblGrid>
      <w:tr w:rsidR="00FE4384" w:rsidTr="00FE4384">
        <w:tc>
          <w:tcPr>
            <w:tcW w:w="862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Критерии</w:t>
            </w:r>
          </w:p>
          <w:p w:rsidR="00FE4384" w:rsidRDefault="00FE4384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Судейская</w:t>
            </w:r>
          </w:p>
          <w:p w:rsidR="00FE4384" w:rsidRDefault="00FE4384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Объективная</w:t>
            </w:r>
          </w:p>
          <w:p w:rsidR="00FE4384" w:rsidRDefault="00FE4384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Общая</w:t>
            </w:r>
          </w:p>
          <w:p w:rsidR="00FE4384" w:rsidRDefault="00FE4384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384" w:rsidTr="00FE4384">
        <w:tc>
          <w:tcPr>
            <w:tcW w:w="86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Измерение. Точность</w:t>
            </w:r>
          </w:p>
          <w:p w:rsidR="00FE4384" w:rsidRDefault="00FE4384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выполненных расчетов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E4384" w:rsidTr="00FE4384">
        <w:tc>
          <w:tcPr>
            <w:tcW w:w="86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Перпендикулярность /</w:t>
            </w:r>
          </w:p>
          <w:p w:rsidR="00FE4384" w:rsidRPr="00FE4384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вертикальность / уровень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E4384" w:rsidTr="00FE4384">
        <w:tc>
          <w:tcPr>
            <w:tcW w:w="86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1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Отделка штукатурки /</w:t>
            </w:r>
          </w:p>
          <w:p w:rsidR="00FE4384" w:rsidRPr="00FE4384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заделка стыков и углов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E4384" w:rsidTr="00FE4384">
        <w:tc>
          <w:tcPr>
            <w:tcW w:w="86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рабочего</w:t>
            </w:r>
          </w:p>
          <w:p w:rsidR="00FE4384" w:rsidRPr="00FE4384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места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E4384" w:rsidTr="00FE4384">
        <w:tc>
          <w:tcPr>
            <w:tcW w:w="86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1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Техника безопасности и</w:t>
            </w:r>
          </w:p>
          <w:p w:rsidR="00FE4384" w:rsidRPr="00FE4384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охрана труда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E4384" w:rsidTr="00FE4384">
        <w:tc>
          <w:tcPr>
            <w:tcW w:w="86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1" w:type="dxa"/>
          </w:tcPr>
          <w:p w:rsidR="00FE4384" w:rsidRPr="00DF4012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401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Профессионализм</w:t>
            </w:r>
          </w:p>
          <w:p w:rsidR="00FE4384" w:rsidRPr="00FE4384" w:rsidRDefault="00FE4384" w:rsidP="004F5955">
            <w:pPr>
              <w:shd w:val="clear" w:color="auto" w:fill="FFFFFF"/>
              <w:ind w:left="426" w:right="-142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2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FE4384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E4384" w:rsidTr="00FE4384">
        <w:tc>
          <w:tcPr>
            <w:tcW w:w="862" w:type="dxa"/>
          </w:tcPr>
          <w:p w:rsidR="00FE4384" w:rsidRDefault="00FE4384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E4384" w:rsidRDefault="00FE4384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FE4384" w:rsidRPr="00DF4012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01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2" w:type="dxa"/>
          </w:tcPr>
          <w:p w:rsidR="00FE4384" w:rsidRPr="00DF4012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01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69" w:type="dxa"/>
          </w:tcPr>
          <w:p w:rsidR="00FE4384" w:rsidRPr="00DF4012" w:rsidRDefault="00FE4384" w:rsidP="004F5955">
            <w:pPr>
              <w:spacing w:after="150"/>
              <w:ind w:left="426" w:right="-14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01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E4384" w:rsidRDefault="00FE4384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4384" w:rsidRDefault="00FE4384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4384" w:rsidRDefault="00FE4384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4384" w:rsidRPr="007A2722" w:rsidRDefault="00FE4384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2722" w:rsidRPr="007A2722" w:rsidRDefault="00FE62B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6F05" w:rsidRDefault="000B6F05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F05" w:rsidRDefault="000B6F05" w:rsidP="004F5955">
      <w:pPr>
        <w:spacing w:after="150"/>
        <w:ind w:left="426" w:right="-142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ectPr w:rsidR="000B6F05" w:rsidSect="008C6C1D">
          <w:headerReference w:type="default" r:id="rId9"/>
          <w:footerReference w:type="default" r:id="rId10"/>
          <w:pgSz w:w="11906" w:h="16838" w:code="9"/>
          <w:pgMar w:top="1134" w:right="707" w:bottom="1134" w:left="851" w:header="709" w:footer="709" w:gutter="0"/>
          <w:cols w:space="708"/>
          <w:docGrid w:linePitch="381"/>
        </w:sectPr>
      </w:pPr>
    </w:p>
    <w:tbl>
      <w:tblPr>
        <w:tblW w:w="145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171"/>
        <w:gridCol w:w="2803"/>
        <w:gridCol w:w="2410"/>
        <w:gridCol w:w="1637"/>
        <w:gridCol w:w="3999"/>
        <w:gridCol w:w="1026"/>
        <w:gridCol w:w="19"/>
        <w:gridCol w:w="1115"/>
        <w:gridCol w:w="954"/>
      </w:tblGrid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D27A0" w:rsidP="004F5955">
            <w:pPr>
              <w:tabs>
                <w:tab w:val="left" w:pos="2190"/>
              </w:tabs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ab/>
            </w:r>
            <w:r w:rsidR="0072580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0DB1" w:rsidRPr="00010DB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используемого оборудования, инструментов и расходных материалов</w:t>
            </w:r>
          </w:p>
        </w:tc>
      </w:tr>
      <w:tr w:rsidR="000D27A0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7A0" w:rsidRPr="007A2722" w:rsidRDefault="000D27A0" w:rsidP="004F5955">
            <w:pPr>
              <w:spacing w:after="0"/>
              <w:ind w:left="426" w:right="-142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НА 1-ГО УЧАСТНИКА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Оборудование, инструменты</w:t>
            </w:r>
            <w:r w:rsidR="007A2722"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мебель</w:t>
            </w:r>
          </w:p>
        </w:tc>
      </w:tr>
      <w:tr w:rsidR="002F6657" w:rsidRPr="007A2722" w:rsidTr="00010DB1">
        <w:trPr>
          <w:trHeight w:val="19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4F5955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A2722"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ех. характеристики оборудования, инструментов и ссылка на сайт производителя, поставщика</w:t>
            </w:r>
            <w:r w:rsidR="00A13A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вид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right="-142" w:firstLine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F6657" w:rsidRPr="007A2722" w:rsidTr="00010DB1">
        <w:trPr>
          <w:trHeight w:val="7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7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Швабра жёсткая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A13A43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right="-142" w:firstLine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A13A43">
        <w:trPr>
          <w:trHeight w:val="7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657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6657" w:rsidRPr="007A2722" w:rsidRDefault="002F6657" w:rsidP="004F5955">
            <w:pPr>
              <w:spacing w:after="0"/>
              <w:ind w:left="147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Щетка-сметка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6657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657" w:rsidRPr="007A2722" w:rsidRDefault="00010DB1" w:rsidP="004F5955">
            <w:pPr>
              <w:spacing w:after="0"/>
              <w:ind w:right="-142" w:firstLine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657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A13A43">
        <w:trPr>
          <w:trHeight w:val="7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7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Миксер с насадкой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right="-142" w:firstLine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1/5</w:t>
            </w:r>
          </w:p>
        </w:tc>
      </w:tr>
      <w:tr w:rsidR="002F6657" w:rsidRPr="007A2722" w:rsidTr="00A13A43">
        <w:trPr>
          <w:trHeight w:val="7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147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Таз штукатурный 40 л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right="-142" w:firstLine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A13A43">
        <w:trPr>
          <w:trHeight w:val="7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147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Ведро пластмассовое 12 л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right="-142" w:firstLine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A13A43">
        <w:trPr>
          <w:trHeight w:val="7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7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Совок;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right="-142" w:firstLine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A13A43">
        <w:trPr>
          <w:trHeight w:val="7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7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Емкость для мусора.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right="-142" w:firstLine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РАСХОДНЫЕ МАТЕРИАЛЫ НА 1 УЧАСТНИКА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2F6657" w:rsidRPr="007A2722" w:rsidTr="00010DB1">
        <w:trPr>
          <w:trHeight w:val="6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F6657" w:rsidRPr="007A2722" w:rsidTr="00010DB1">
        <w:trPr>
          <w:trHeight w:val="171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7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Сухая штукатурная смесь КНАУФ </w:t>
            </w:r>
            <w:proofErr w:type="spellStart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Ротбанд</w:t>
            </w:r>
            <w:proofErr w:type="spellEnd"/>
          </w:p>
        </w:tc>
        <w:tc>
          <w:tcPr>
            <w:tcW w:w="90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 при нанесении слоя 10 мм: ~8,5 кг/ м2;</w:t>
            </w:r>
          </w:p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толщина слоя: стена 5 – 50 мм, потолок 5 – 15 мм;</w:t>
            </w:r>
          </w:p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прочность: на сжатие: не менее 2,5 МПа, на изгиб: не менее 1,0 МПа</w:t>
            </w:r>
          </w:p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высыхание: ~ 7 суток;</w:t>
            </w:r>
          </w:p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максимальный размер фракции: до 1,2 мм;</w:t>
            </w:r>
          </w:p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плотность в затвердевшем состоянии: ~950 кг/м3;</w:t>
            </w:r>
          </w:p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упаковка: бумажный мешок 30; 25; 10 и 5 кг, полиэтиленовый мешок 5 кг;</w:t>
            </w:r>
          </w:p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хранения в неповрежденной упаковке: 6 месяцев в бумажных мешках, 12 месяцев в полиэтиленовых мешках.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F6657" w:rsidRPr="007A2722" w:rsidTr="00010DB1">
        <w:trPr>
          <w:trHeight w:val="69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7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010D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иль штукатурный </w:t>
            </w:r>
            <w:proofErr w:type="spellStart"/>
            <w:r w:rsidR="00010D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маячковый</w:t>
            </w:r>
            <w:proofErr w:type="spellEnd"/>
            <w:r w:rsidR="00010D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(6 мм</w:t>
            </w: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Маяки штукатурные размерами 6 </w:t>
            </w: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 </w:t>
            </w: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x 3 м производятся из оцинкованной стали и используются для накладывания 6-10 миллиметрового слоя штукатурки. При маячной штукатурке угол кривизны обрабатываемой поверхности снижается до минимума.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2722" w:rsidRPr="007A2722" w:rsidTr="002F6657">
        <w:trPr>
          <w:trHeight w:val="60"/>
        </w:trPr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722" w:rsidRPr="007A2722" w:rsidRDefault="007A2722" w:rsidP="004F5955">
            <w:pPr>
              <w:spacing w:after="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РАСХОДНЫЕ МАТЕРИАЛЫ, ОБОРУДОВАНИЕ И ИНСТРУМЕНТЫ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1,5 </w:t>
            </w:r>
            <w:r w:rsidR="00010D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Правило 1 м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195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Угольник 600</w:t>
            </w:r>
            <w:r w:rsidR="002F6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="002F6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195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Кельма штукатурная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315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Шпатель стальной 150 мм;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Шпатель стальной 350 мм;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195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Шпатель стальной 1</w:t>
            </w:r>
            <w:r w:rsidR="00010D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 мм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435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Гладилка стальная штукатурная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57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Терка штукатурная губчатая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Спецодежда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Комбинезон, куртка, головной убор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Ботинки строительные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усиленным металлическим носком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(очки защитные, респиратор, перчатки);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2F6657" w:rsidP="004F5955">
            <w:pPr>
              <w:spacing w:after="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РАСХОДНЫЕ МАТЕРИАЛЫ И ОБОРУДОВАНИЕ, ЗАПРЕЩЕННЫЕ НА ПЛОЩАДКЕ</w:t>
            </w:r>
          </w:p>
        </w:tc>
      </w:tr>
      <w:tr w:rsidR="00010DB1" w:rsidRPr="007A2722" w:rsidTr="002F6657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Электрический инструмент: пилы, имеющие вращающий диск, </w:t>
            </w:r>
            <w:proofErr w:type="spellStart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углошлифовальные</w:t>
            </w:r>
            <w:proofErr w:type="spellEnd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машины (болгарки).</w:t>
            </w:r>
          </w:p>
        </w:tc>
      </w:tr>
      <w:tr w:rsidR="00010DB1" w:rsidRPr="007A2722" w:rsidTr="002F6657"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Лазерные уровни, угломеры, нивелиры.</w:t>
            </w:r>
          </w:p>
        </w:tc>
      </w:tr>
      <w:tr w:rsidR="007A2722" w:rsidRPr="007A2722" w:rsidTr="002F6657">
        <w:trPr>
          <w:trHeight w:val="60"/>
        </w:trPr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010DB1" w:rsidRPr="007A2722" w:rsidTr="00010DB1">
        <w:trPr>
          <w:trHeight w:val="18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DB1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DB1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DB1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DB1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DB1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657" w:rsidRPr="007A2722" w:rsidTr="00010DB1">
        <w:trPr>
          <w:trHeight w:val="18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1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тех. характеристики оборудования и ссылка на сайт производителя, поставщика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F6657" w:rsidRPr="007A2722" w:rsidTr="00010DB1"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1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Toolbox</w:t>
            </w:r>
            <w:proofErr w:type="spellEnd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(запасной)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 (на усмотрение участника, </w:t>
            </w:r>
            <w:r w:rsidR="007A2722"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кроме запрещенного).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НА 1-ГО ЭКСПЕРТА (при необходимости)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Оборудование, мебель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ссылка на сайт производителя, поставщика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 офисный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2/10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РАСХОДНЫЕ МАТЕРИАЛЫ НА 1 Эксперта (при необходимости)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Блокнот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ИНФРАСТРУКТУРА КОНКУРСНОЙ ПЛОЩАДКИ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тех. Характеристики дополнительного оборудования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F6657" w:rsidRPr="007A2722" w:rsidTr="00010DB1">
        <w:trPr>
          <w:trHeight w:val="435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с возможностью к подключению к </w:t>
            </w:r>
            <w:proofErr w:type="spellStart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(на ноутбуке должны быть установлены программы:</w:t>
            </w:r>
            <w:r w:rsidR="00010D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="00010D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="00010D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AdobeReader</w:t>
            </w:r>
            <w:proofErr w:type="spellEnd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 а также установлены драйвера для принтера)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75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цветное МФУ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75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Сетевой фильтр на 6 гнезд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75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657" w:rsidRPr="007A2722" w:rsidTr="00010DB1">
        <w:trPr>
          <w:trHeight w:val="75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1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Набор первой медицинской помощи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 w:hanging="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КОМНАТА УЧАСТНИКОВ (при необходимости)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Оборудование, мебель, расходные материалы (при необходимости)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1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 офисный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2/10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1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F6657" w:rsidRPr="007A2722" w:rsidTr="00010DB1">
        <w:trPr>
          <w:trHeight w:val="60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D2510A" w:rsidP="004F5955">
            <w:pPr>
              <w:spacing w:after="0"/>
              <w:ind w:left="142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18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Шкафчик или вешалка для одежды</w:t>
            </w:r>
          </w:p>
        </w:tc>
        <w:tc>
          <w:tcPr>
            <w:tcW w:w="90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Характеристики на усмотрение организатора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150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ТРЕБОВАНИЯ К ПЛОЩАДКЕ/КОММЕНТАРИИ</w:t>
            </w:r>
          </w:p>
        </w:tc>
      </w:tr>
      <w:tr w:rsidR="007A2722" w:rsidRPr="007A2722" w:rsidTr="002F6657">
        <w:tc>
          <w:tcPr>
            <w:tcW w:w="145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точек электропитания и их характеристики, количество точек интернета и требования к нему, количество точек воды и требования (горячая, холодн</w:t>
            </w:r>
            <w:r w:rsidR="00D251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ая)</w:t>
            </w:r>
          </w:p>
        </w:tc>
      </w:tr>
      <w:tr w:rsidR="00D2510A" w:rsidRPr="007A2722" w:rsidTr="00010DB1">
        <w:trPr>
          <w:trHeight w:val="60"/>
        </w:trPr>
        <w:tc>
          <w:tcPr>
            <w:tcW w:w="33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площадки, кв</w:t>
            </w:r>
            <w:proofErr w:type="gramStart"/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Розетки 220В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Р, кВт</w:t>
            </w:r>
          </w:p>
        </w:tc>
        <w:tc>
          <w:tcPr>
            <w:tcW w:w="3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Мойка, ХВС+ГВС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ХВС</w:t>
            </w:r>
          </w:p>
        </w:tc>
        <w:tc>
          <w:tcPr>
            <w:tcW w:w="20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WI-FI Наличие проводного интернета</w:t>
            </w:r>
          </w:p>
        </w:tc>
      </w:tr>
      <w:tr w:rsidR="00D2510A" w:rsidRPr="007A2722" w:rsidTr="00010DB1">
        <w:trPr>
          <w:trHeight w:val="555"/>
        </w:trPr>
        <w:tc>
          <w:tcPr>
            <w:tcW w:w="33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Рабочее место - 3,5 х 3,5м Комната участников - 4 х 4 м Комната экспертов - 3 х 3 м Склад 4 х 4 м </w:t>
            </w:r>
            <w:r w:rsidR="007A2722"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S= 163,5 м</w:t>
            </w:r>
            <w:proofErr w:type="gramStart"/>
            <w:r w:rsidR="007A2722"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010DB1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 Вт</w:t>
            </w:r>
          </w:p>
        </w:tc>
        <w:tc>
          <w:tcPr>
            <w:tcW w:w="3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мойка, ХВС, ГВС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722" w:rsidRPr="007A2722" w:rsidRDefault="007A2722" w:rsidP="004F5955">
            <w:pPr>
              <w:spacing w:after="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0B6F05" w:rsidRDefault="000B6F05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  <w:sectPr w:rsidR="000B6F05" w:rsidSect="008C6C1D">
          <w:headerReference w:type="default" r:id="rId11"/>
          <w:pgSz w:w="16838" w:h="11906" w:orient="landscape" w:code="9"/>
          <w:pgMar w:top="1134" w:right="707" w:bottom="851" w:left="1134" w:header="709" w:footer="709" w:gutter="0"/>
          <w:cols w:space="708"/>
          <w:docGrid w:linePitch="381"/>
        </w:sectPr>
      </w:pPr>
    </w:p>
    <w:p w:rsidR="00010DB1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4.2</w:t>
      </w:r>
      <w:r w:rsidR="004C495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2580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Схема застройки соревновательной площадки</w:t>
      </w:r>
      <w:r w:rsidR="00010D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010DB1"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(застройка осуществляется на группу участников)</w:t>
      </w:r>
    </w:p>
    <w:p w:rsidR="007A2722" w:rsidRPr="007A2722" w:rsidRDefault="00010DB1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57925" cy="4295775"/>
            <wp:effectExtent l="0" t="0" r="9525" b="9525"/>
            <wp:docPr id="4" name="Рисунок 4" descr="https://fsd.multiurok.ru/html/2020/11/01/s_5f9e7c773a425/1553862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11/01/s_5f9e7c773a425/1553862_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DB1" w:rsidRDefault="00010DB1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C1D" w:rsidRDefault="008C6C1D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2722" w:rsidRPr="007A2722" w:rsidRDefault="004C4956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  </w:t>
      </w:r>
      <w:r w:rsidR="007A2722"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ОБЩИЕ СВЕДЕНИЯ</w:t>
      </w:r>
    </w:p>
    <w:p w:rsidR="007A2722" w:rsidRPr="007A2722" w:rsidRDefault="004C4956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Конкурс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является зоной повышенной опасности для здоровья, в связи с волнением и возбужденностью, которые сопровождают конкурсантов при работе с техникой и инструментом во время выполнении задания в ограниченное время.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По этой причине, организаторы</w:t>
      </w:r>
      <w:r w:rsidR="00010D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конкурса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C4956">
        <w:rPr>
          <w:rFonts w:eastAsia="Times New Roman" w:cs="Times New Roman"/>
          <w:color w:val="000000"/>
          <w:sz w:val="24"/>
          <w:szCs w:val="24"/>
          <w:lang w:eastAsia="ru-RU"/>
        </w:rPr>
        <w:t>обязаны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обеспечить безопасные условия для конкурсантов и т.д.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Цель настоящего документа - проинформировать всех участников </w:t>
      </w:r>
      <w:r w:rsidR="004C4956">
        <w:rPr>
          <w:rFonts w:eastAsia="Times New Roman" w:cs="Times New Roman"/>
          <w:color w:val="000000"/>
          <w:sz w:val="24"/>
          <w:szCs w:val="24"/>
          <w:lang w:eastAsia="ru-RU"/>
        </w:rPr>
        <w:t>конкурса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 правилах охраны труда и техники безопасности, которым необходимо следовать во время соревнований. Технические делегаты и эксперты должны обеспечить, чтобы конкурсанты ознакомились с данными рекомендациями перед началом соревнований.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Безопасность должна быть неотъемлемой составляющей деятельности конкурсантов – вместе, мы создаем культуру безопасности и тем самым обеспечиваем успешное проведение соревнований.</w:t>
      </w:r>
    </w:p>
    <w:bookmarkEnd w:id="0"/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ОТВЕТСТВЕННОСТЬ И СТРАХОВАНИЕ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Все конкурсанты, эксперты и другие заинтересованные стороны должны взять на себя ответственность за любой риск травмы или смерти, а также повреждения имущества или потери имущества, которое может быть связано с их участием в </w:t>
      </w:r>
      <w:r w:rsidR="004C4956">
        <w:rPr>
          <w:rFonts w:eastAsia="Times New Roman" w:cs="Times New Roman"/>
          <w:color w:val="000000"/>
          <w:sz w:val="24"/>
          <w:szCs w:val="24"/>
          <w:lang w:eastAsia="ru-RU"/>
        </w:rPr>
        <w:t>конкурсе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ПРАВИЛА ПО ТЕХНИКЕ БЕЗОПАСНОСТИ.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Охрана труда и техника безопасности во время чемпионата</w:t>
      </w:r>
    </w:p>
    <w:p w:rsidR="007A2722" w:rsidRPr="007A2722" w:rsidRDefault="009F4CE5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</w:t>
      </w:r>
    </w:p>
    <w:p w:rsidR="007A2722" w:rsidRPr="007A2722" w:rsidRDefault="004C4956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ксперты и участники должны ознакомиться с инструкций по безопасности труда до начала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конкурса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Перед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началом конкурса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убедитесь, что все инструменты,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>а также любое оборудование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находятся в исправном, рабочем состоянии.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Инструкция по охране труда: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Перед началом </w:t>
      </w:r>
      <w:r w:rsidR="004C49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все участники должны получить конкретные указания по охране труда и технике безопасности и ознакомиться с ними: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− Руководство по технике безопасности;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− Вопросы, относящиеся к охране труда с учетом специфики каждой компетенции, в том числе: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− Общие процедуры обеспечения безопасности;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− Опасности/риски в конкретных условиях </w:t>
      </w:r>
      <w:r w:rsidR="004C49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компетенции;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− Электробезопасность и техника безопасности при работе с опасными веществами;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− Уборка </w:t>
      </w:r>
      <w:r w:rsidR="004C4956">
        <w:rPr>
          <w:rFonts w:eastAsia="Times New Roman" w:cs="Times New Roman"/>
          <w:color w:val="000000"/>
          <w:sz w:val="24"/>
          <w:szCs w:val="24"/>
          <w:lang w:eastAsia="ru-RU"/>
        </w:rPr>
        <w:t>рабочих мест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7A2722" w:rsidRPr="007A2722" w:rsidRDefault="004C4956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− Средства индивидуальной з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>ащиты;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− Порядок действий в случае аварии или в случае эвакуации.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2722" w:rsidRPr="007A2722" w:rsidRDefault="009F4CE5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Порядок и чистота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Участники должны обеспечивать организацию и чистоту рабочего места.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Убедитесь, что ваши действия безопасны для окружающих людей;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Рабочее место должно быть чистым в конце каждого дня и/или, когда это необходимо.</w:t>
      </w:r>
    </w:p>
    <w:p w:rsidR="002B10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Не</w:t>
      </w:r>
      <w:r w:rsidR="002B1022">
        <w:rPr>
          <w:rFonts w:eastAsia="Times New Roman" w:cs="Times New Roman"/>
          <w:color w:val="000000"/>
          <w:sz w:val="24"/>
          <w:szCs w:val="24"/>
          <w:lang w:eastAsia="ru-RU"/>
        </w:rPr>
        <w:t>льзя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загромождать мес</w:t>
      </w:r>
      <w:r w:rsidR="002B10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 прохода к рабочему месту и 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складировать крупногаб</w:t>
      </w:r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>аритный мусор на рабочих местах</w:t>
      </w:r>
    </w:p>
    <w:p w:rsidR="007A2722" w:rsidRPr="007A2722" w:rsidRDefault="007A2722" w:rsidP="004F5955">
      <w:pPr>
        <w:spacing w:after="150" w:line="276" w:lineRule="auto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Нарушение любого пункта, содержащегося в данном руководстве по эксплуатации должны быть доведены до Технического директора </w:t>
      </w:r>
      <w:r w:rsidR="002B1022">
        <w:rPr>
          <w:rFonts w:eastAsia="Times New Roman" w:cs="Times New Roman"/>
          <w:color w:val="000000"/>
          <w:sz w:val="24"/>
          <w:szCs w:val="24"/>
          <w:lang w:eastAsia="ru-RU"/>
        </w:rPr>
        <w:t>Конкурса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A2722" w:rsidRPr="007A2722" w:rsidRDefault="007A2722" w:rsidP="004F5955">
      <w:pPr>
        <w:spacing w:after="150" w:line="276" w:lineRule="auto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В случае опасного поведения или нарушения предписаний, содержащихся в данном руководстве, главный эксперт имеет право пр</w:t>
      </w:r>
      <w:r w:rsidR="002B1022">
        <w:rPr>
          <w:rFonts w:eastAsia="Times New Roman" w:cs="Times New Roman"/>
          <w:color w:val="000000"/>
          <w:sz w:val="24"/>
          <w:szCs w:val="24"/>
          <w:lang w:eastAsia="ru-RU"/>
        </w:rPr>
        <w:t>иостановить работу конкурсанта.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Все личные электроинструменты, как и все другие инструменты (оборудование), должны иметь маркировку CE и проверяться группой экспертов перед началом соревнований.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Любые средства индивидуальной защиты (СИЗ), которые не считаются уместными будут удалены и заменены подходящим.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Все участники должны гарантировать, что их личное СИЗ находится в хорошем состоянии. Использование поврежденных защитных средс</w:t>
      </w:r>
      <w:r w:rsidR="002B1022">
        <w:rPr>
          <w:rFonts w:eastAsia="Times New Roman" w:cs="Times New Roman"/>
          <w:color w:val="000000"/>
          <w:sz w:val="24"/>
          <w:szCs w:val="24"/>
          <w:lang w:eastAsia="ru-RU"/>
        </w:rPr>
        <w:t>тв запрещается. Если личное СИЗ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повреждено, Участник должен связаться с главным экспертом или заместителем главного эксперта.</w:t>
      </w:r>
    </w:p>
    <w:p w:rsidR="007A2722" w:rsidRPr="007A2722" w:rsidRDefault="009F4CE5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Рабочая одежда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Конкурсанты должны использовать спецодежду </w:t>
      </w:r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>(брюки, комбинезон и куртка</w:t>
      </w:r>
      <w:proofErr w:type="gramStart"/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ля работы.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Согласно требованиям техники безопасности,</w:t>
      </w:r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участники должны гарантировать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, что они не используют украшения, ленты, свободную одежду и т.п., которые могут попасть в движущиеся части оборудования (инструмента).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Дополнительные треб</w:t>
      </w:r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ования к рабочей одежде: защитная  одежда должна быть по размеру. </w:t>
      </w:r>
      <w:proofErr w:type="gramStart"/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 хлопчатобумажной ткани 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Средства защиты органов слуха.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Средства защиты органов слуха должны использоваться в зонах, где уровень шума превышает 80 дБ (А). Ниже приведены примеры индивидуальной защиты органа слуха: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1104900"/>
            <wp:effectExtent l="0" t="0" r="0" b="0"/>
            <wp:docPr id="5" name="Рисунок 5" descr="https://fsd.multiurok.ru/html/2020/11/01/s_5f9e7c773a425/155386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11/01/s_5f9e7c773a425/1553862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Защита головы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, если есть падение предметов или есть риск захвата волос движущимися частями оборудования,</w:t>
      </w:r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пыль, 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должны использоваться защитные каски, кепки</w:t>
      </w:r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>, косынки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т.п.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Все эксперты внутри компетенции должны использовать определенные средства индивидуальной защиты.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086100" cy="885825"/>
            <wp:effectExtent l="0" t="0" r="0" b="9525"/>
            <wp:docPr id="6" name="Рисунок 6" descr="https://fsd.multiurok.ru/html/2020/11/01/s_5f9e7c773a425/155386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11/01/s_5f9e7c773a425/1553862_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22" w:rsidRPr="007A2722" w:rsidRDefault="009F4CE5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Защита лица и глаз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Защита глаз является обязательной во всех случаях, которые могут представлять опасность для лица и глаз (летящие обломки, горячие или едкие вещества, пыль, пар или опасные вещества, при условии интенсивного света или опасного лазерного излучения).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Такая защита должна фиксироваться надежно на лице, и когда голова поворачивается, маска не должна соприкасаться с плечами. Проверьте перед использованием, чтобы маска или защита глаз охватывала область, которая нуждается в защите.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Примеры защиты глаз - маски, очки: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91175" cy="1476375"/>
            <wp:effectExtent l="0" t="0" r="9525" b="9525"/>
            <wp:docPr id="7" name="Рисунок 7" descr="https://fsd.multiurok.ru/html/2020/11/01/s_5f9e7c773a425/155386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11/01/s_5f9e7c773a425/1553862_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A2722" w:rsidRPr="007A2722" w:rsidRDefault="009F4CE5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Защита органов дыхания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Средства защиты органов дыхания должны использоваться во всех мероприятиях, связанных с нахождением примесей в воздухе (т. е.: при возникновении риска от вдыхания газов, пыли, дыма или вредных паров).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95775" cy="1428750"/>
            <wp:effectExtent l="0" t="0" r="9525" b="0"/>
            <wp:docPr id="8" name="Рисунок 8" descr="https://fsd.multiurok.ru/html/2020/11/01/s_5f9e7c773a425/155386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11/01/s_5f9e7c773a425/1553862_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Защита рук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Перчатки (необходимо привезти с собой):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Хлопчатобумажные перчатки - опасности, связанные с порезами и ссадинами следует избегать, используя хлопчатобумажные перчатки;</w:t>
      </w:r>
      <w:r w:rsidR="009F4CE5" w:rsidRPr="009F4CE5">
        <w:rPr>
          <w:rFonts w:eastAsia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7A2722" w:rsidRPr="007A2722" w:rsidRDefault="009F4CE5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247775" cy="1133475"/>
            <wp:effectExtent l="0" t="0" r="9525" b="9525"/>
            <wp:docPr id="9" name="Рисунок 9" descr="https://fsd.multiurok.ru/html/2020/11/01/s_5f9e7c773a425/155386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11/01/s_5f9e7c773a425/1553862_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Резиновые перчатки - при работах, связанных с жидкостью и химическими веществами;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7775" cy="1228725"/>
            <wp:effectExtent l="0" t="0" r="9525" b="9525"/>
            <wp:docPr id="10" name="Рисунок 10" descr="https://fsd.multiurok.ru/html/2020/11/01/s_5f9e7c773a425/155386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0/11/01/s_5f9e7c773a425/1553862_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22" w:rsidRPr="007A2722" w:rsidRDefault="009F4CE5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Защита ног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Запрещается носить обувь, не подходящую для мест, где возможно повреждение ног.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Обувь или защитные сапоги для работы на площадке должны соответствовать следующим параметрам: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- стойкость к удару и проколу, низкая электропроводность, антистатические свойства, тепловая изоляция, нескользящая поверхность.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1314450"/>
            <wp:effectExtent l="0" t="0" r="0" b="0"/>
            <wp:docPr id="11" name="Рисунок 11" descr="https://fsd.multiurok.ru/html/2020/11/01/s_5f9e7c773a425/1553862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0/11/01/s_5f9e7c773a425/1553862_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E5" w:rsidRDefault="009F4CE5" w:rsidP="004F5955">
      <w:pPr>
        <w:spacing w:after="150"/>
        <w:ind w:left="426" w:right="-14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Специальные работы.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Шлифование.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Следующие требования должны быть приняты в операциях, связанных со шлифовкой: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- необходимо защищать глаза при выполнении данного вида работ.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Электробезопасность.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Электрическая опасность - состояние настолько опасно, что контакт с неисправным оборудованием может привести к поражению электрическим с током. </w:t>
      </w:r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конкурсе электроэнергия будет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имеет следующие характеристики: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Напряжение 220 В (однофазное)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Частота 50 Гц.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Аксессуары для подключения:</w:t>
      </w: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571750" cy="1266825"/>
            <wp:effectExtent l="0" t="0" r="0" b="9525"/>
            <wp:docPr id="12" name="Рисунок 12" descr="https://fsd.multiurok.ru/html/2020/11/01/s_5f9e7c773a425/1553862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0/11/01/s_5f9e7c773a425/1553862_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Мощность ручного инструмента: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Электрическое оборудование, используемое на</w:t>
      </w:r>
      <w:r w:rsidR="002B10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конкурсе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должно быть безопасным и свободным от какого-либо риска возникновения пожара или поражения электрическим током;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Конкурсанты должны:</w:t>
      </w:r>
    </w:p>
    <w:p w:rsidR="007A2722" w:rsidRPr="007A2722" w:rsidRDefault="002B10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>выполнить визуальный осмотр оборудования, проводов и электрических контактов перед началом работы;</w:t>
      </w:r>
    </w:p>
    <w:p w:rsidR="007A2722" w:rsidRPr="007A2722" w:rsidRDefault="002B10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>выполнить визуальную проверку состояния проводов и кабеля-удлинителя,</w:t>
      </w:r>
    </w:p>
    <w:p w:rsidR="007A2722" w:rsidRPr="007A2722" w:rsidRDefault="002B10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перед началом работ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>проверить состояние соединений оборудования и кабель-удлинитель;</w:t>
      </w:r>
    </w:p>
    <w:p w:rsidR="007A2722" w:rsidRPr="007A2722" w:rsidRDefault="002B10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>кабели не должны быть восстановлены с помощью клейкой ленты;</w:t>
      </w:r>
    </w:p>
    <w:p w:rsidR="007A2722" w:rsidRPr="007A2722" w:rsidRDefault="002B10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>о каких-либо дефектах или неисправностях в электрооборудовании необходимо незамедлительно сообщить;</w:t>
      </w:r>
    </w:p>
    <w:p w:rsidR="007A2722" w:rsidRPr="007A2722" w:rsidRDefault="002B10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Согласно регламенту, участники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конкурса</w:t>
      </w:r>
      <w:r w:rsidR="007A2722"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смогут адаптироваться к оборудованию перед началом соревнований.</w:t>
      </w:r>
    </w:p>
    <w:p w:rsidR="00C6190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9F4C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Pr="007A2722">
        <w:rPr>
          <w:rFonts w:eastAsia="Times New Roman" w:cs="Times New Roman"/>
          <w:color w:val="000000"/>
          <w:sz w:val="24"/>
          <w:szCs w:val="24"/>
          <w:lang w:eastAsia="ru-RU"/>
        </w:rPr>
        <w:t>должны гарантировать, что они знают, как использовать электрооборудование.</w:t>
      </w:r>
      <w:r w:rsidR="00C61902" w:rsidRPr="00C619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C6C1D" w:rsidRDefault="008C6C1D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1902" w:rsidRPr="00C61902" w:rsidRDefault="00C61902" w:rsidP="004F5955">
      <w:pPr>
        <w:spacing w:after="150"/>
        <w:ind w:left="426" w:right="-142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61902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Сводная ведомость требований по технике безопасности по компетенции «Сухое строительство и штукатурные работы» для участников конкурса.</w:t>
      </w: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12"/>
        <w:tblW w:w="945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2"/>
        <w:gridCol w:w="1443"/>
        <w:gridCol w:w="768"/>
        <w:gridCol w:w="887"/>
        <w:gridCol w:w="887"/>
        <w:gridCol w:w="768"/>
        <w:gridCol w:w="1123"/>
        <w:gridCol w:w="768"/>
        <w:gridCol w:w="1123"/>
        <w:gridCol w:w="1241"/>
      </w:tblGrid>
      <w:tr w:rsidR="009F4CE5" w:rsidRPr="007A2722" w:rsidTr="008C6C1D">
        <w:trPr>
          <w:cantSplit/>
          <w:trHeight w:val="1539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E5" w:rsidRPr="007A2722" w:rsidRDefault="009F4CE5" w:rsidP="004F5955">
            <w:pPr>
              <w:spacing w:after="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CE5" w:rsidRPr="007A2722" w:rsidRDefault="009F4CE5" w:rsidP="004F5955">
            <w:pPr>
              <w:spacing w:after="0"/>
              <w:ind w:right="-142" w:hanging="1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9F4CE5" w:rsidRPr="007A2722" w:rsidRDefault="009F4CE5" w:rsidP="004F5955">
            <w:pPr>
              <w:spacing w:after="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9F4CE5" w:rsidRDefault="009F4CE5" w:rsidP="004F5955">
            <w:pPr>
              <w:spacing w:after="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Перчатки</w:t>
            </w:r>
          </w:p>
          <w:p w:rsidR="009F4CE5" w:rsidRPr="007A2722" w:rsidRDefault="009F4CE5" w:rsidP="004F5955">
            <w:pPr>
              <w:spacing w:after="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резиновые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9F4CE5" w:rsidRPr="007A2722" w:rsidRDefault="008C6C1D" w:rsidP="004F5955">
            <w:pPr>
              <w:spacing w:after="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Защитные </w:t>
            </w:r>
            <w:r w:rsidR="009F4CE5"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9F4CE5" w:rsidRPr="007A2722" w:rsidRDefault="008C6C1D" w:rsidP="004F5955">
            <w:pPr>
              <w:spacing w:after="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Защитная</w:t>
            </w:r>
            <w:proofErr w:type="gramStart"/>
            <w:r w:rsidR="009F4CE5"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F4CE5"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4CE5"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9F4CE5"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бувь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9F4CE5" w:rsidRPr="007A2722" w:rsidRDefault="009F4CE5" w:rsidP="004F5955">
            <w:pPr>
              <w:spacing w:after="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Головной убор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9F4CE5" w:rsidRPr="007A2722" w:rsidRDefault="009F4CE5" w:rsidP="004F5955">
            <w:pPr>
              <w:spacing w:after="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Спецодежда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9F4CE5" w:rsidRPr="007A2722" w:rsidRDefault="009F4CE5" w:rsidP="004F5955">
            <w:pPr>
              <w:spacing w:after="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Респиратор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9F4CE5" w:rsidRPr="007A2722" w:rsidRDefault="009F4CE5" w:rsidP="004F5955">
            <w:pPr>
              <w:spacing w:after="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Наушники</w:t>
            </w:r>
          </w:p>
        </w:tc>
      </w:tr>
      <w:tr w:rsidR="008C6C1D" w:rsidRPr="007A2722" w:rsidTr="008C6C1D">
        <w:trPr>
          <w:trHeight w:val="90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right="-142" w:hanging="1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Резка металлического профиля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6C1D" w:rsidRPr="007A2722" w:rsidTr="008C6C1D">
        <w:trPr>
          <w:trHeight w:val="45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right="-142" w:hanging="1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раствора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6C1D" w:rsidRPr="007A2722" w:rsidTr="008C6C1D">
        <w:trPr>
          <w:trHeight w:val="75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right="-142" w:hanging="1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Оштукатуривание поверхности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7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6C1D" w:rsidRPr="007A2722" w:rsidTr="008C6C1D">
        <w:trPr>
          <w:trHeight w:val="75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Default="008C6C1D" w:rsidP="004F5955">
            <w:pPr>
              <w:spacing w:after="150"/>
              <w:ind w:right="-142" w:hanging="1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Затирка и заглаживание поверхности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6C1D" w:rsidRPr="007A2722" w:rsidTr="008C6C1D">
        <w:trPr>
          <w:trHeight w:val="75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Default="008C6C1D" w:rsidP="004F5955">
            <w:pPr>
              <w:spacing w:after="150"/>
              <w:ind w:right="-142" w:hanging="1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Уборка инструментов и рабочего места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C1D" w:rsidRPr="007A2722" w:rsidRDefault="008C6C1D" w:rsidP="004F5955">
            <w:pPr>
              <w:spacing w:after="150"/>
              <w:ind w:left="426" w:right="-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B1022" w:rsidRDefault="002B10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2722" w:rsidRPr="007A2722" w:rsidRDefault="007A2722" w:rsidP="004F5955">
      <w:pPr>
        <w:spacing w:after="150"/>
        <w:ind w:left="426" w:right="-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A2722" w:rsidRPr="007A2722" w:rsidRDefault="007A2722" w:rsidP="004F5955">
      <w:pPr>
        <w:spacing w:after="150"/>
        <w:ind w:left="426" w:righ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7A2722" w:rsidRPr="007A2722" w:rsidSect="008C6C1D">
      <w:pgSz w:w="11906" w:h="16838" w:code="9"/>
      <w:pgMar w:top="1134" w:right="707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1D" w:rsidRDefault="008C6C1D" w:rsidP="000D27A0">
      <w:pPr>
        <w:spacing w:after="0"/>
      </w:pPr>
      <w:r>
        <w:separator/>
      </w:r>
    </w:p>
  </w:endnote>
  <w:endnote w:type="continuationSeparator" w:id="0">
    <w:p w:rsidR="008C6C1D" w:rsidRDefault="008C6C1D" w:rsidP="000D27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468"/>
      <w:docPartObj>
        <w:docPartGallery w:val="Page Numbers (Bottom of Page)"/>
        <w:docPartUnique/>
      </w:docPartObj>
    </w:sdtPr>
    <w:sdtContent>
      <w:p w:rsidR="008C6C1D" w:rsidRDefault="00C41991">
        <w:pPr>
          <w:pStyle w:val="a7"/>
          <w:jc w:val="right"/>
        </w:pPr>
        <w:fldSimple w:instr=" PAGE   \* MERGEFORMAT ">
          <w:r w:rsidR="004F5955">
            <w:rPr>
              <w:noProof/>
            </w:rPr>
            <w:t>16</w:t>
          </w:r>
        </w:fldSimple>
      </w:p>
    </w:sdtContent>
  </w:sdt>
  <w:p w:rsidR="008C6C1D" w:rsidRDefault="008C6C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1D" w:rsidRDefault="008C6C1D" w:rsidP="000D27A0">
      <w:pPr>
        <w:spacing w:after="0"/>
      </w:pPr>
      <w:r>
        <w:separator/>
      </w:r>
    </w:p>
  </w:footnote>
  <w:footnote w:type="continuationSeparator" w:id="0">
    <w:p w:rsidR="008C6C1D" w:rsidRDefault="008C6C1D" w:rsidP="000D27A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1D" w:rsidRDefault="008C6C1D">
    <w:pPr>
      <w:pStyle w:val="a5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1D" w:rsidRDefault="008C6C1D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61F"/>
    <w:multiLevelType w:val="multilevel"/>
    <w:tmpl w:val="51DE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EBD"/>
    <w:multiLevelType w:val="multilevel"/>
    <w:tmpl w:val="3C1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61B63"/>
    <w:multiLevelType w:val="multilevel"/>
    <w:tmpl w:val="9BC6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A73FF"/>
    <w:rsid w:val="00010DB1"/>
    <w:rsid w:val="000B6F05"/>
    <w:rsid w:val="000D27A0"/>
    <w:rsid w:val="00262E4A"/>
    <w:rsid w:val="002B1022"/>
    <w:rsid w:val="002F6657"/>
    <w:rsid w:val="00355CB8"/>
    <w:rsid w:val="004737D5"/>
    <w:rsid w:val="004C4956"/>
    <w:rsid w:val="004F5955"/>
    <w:rsid w:val="005B35B9"/>
    <w:rsid w:val="006478F9"/>
    <w:rsid w:val="00650A2A"/>
    <w:rsid w:val="00691171"/>
    <w:rsid w:val="006C0B77"/>
    <w:rsid w:val="0072580C"/>
    <w:rsid w:val="007A2722"/>
    <w:rsid w:val="00806558"/>
    <w:rsid w:val="00817B12"/>
    <w:rsid w:val="008242FF"/>
    <w:rsid w:val="00870751"/>
    <w:rsid w:val="008C6C1D"/>
    <w:rsid w:val="00922C48"/>
    <w:rsid w:val="009567E5"/>
    <w:rsid w:val="009F4CE5"/>
    <w:rsid w:val="00A13A43"/>
    <w:rsid w:val="00A4362A"/>
    <w:rsid w:val="00B62A48"/>
    <w:rsid w:val="00B915B7"/>
    <w:rsid w:val="00BA73FF"/>
    <w:rsid w:val="00C41991"/>
    <w:rsid w:val="00C61902"/>
    <w:rsid w:val="00C644DA"/>
    <w:rsid w:val="00D2510A"/>
    <w:rsid w:val="00DB25D9"/>
    <w:rsid w:val="00DF4012"/>
    <w:rsid w:val="00E911A0"/>
    <w:rsid w:val="00EA59DF"/>
    <w:rsid w:val="00EE4070"/>
    <w:rsid w:val="00F12C76"/>
    <w:rsid w:val="00F93AE6"/>
    <w:rsid w:val="00FE4384"/>
    <w:rsid w:val="00FE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2722"/>
  </w:style>
  <w:style w:type="paragraph" w:customStyle="1" w:styleId="msonormal0">
    <w:name w:val="msonormal"/>
    <w:basedOn w:val="a"/>
    <w:rsid w:val="007A27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7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50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27A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D27A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D27A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D27A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C6C1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F372-72D0-4CD9-BA4C-A274B74E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16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2021-08-30T06:55:00Z</cp:lastPrinted>
  <dcterms:created xsi:type="dcterms:W3CDTF">2021-08-24T10:44:00Z</dcterms:created>
  <dcterms:modified xsi:type="dcterms:W3CDTF">2021-08-31T08:43:00Z</dcterms:modified>
</cp:coreProperties>
</file>