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Look w:val="04A0"/>
      </w:tblPr>
      <w:tblGrid>
        <w:gridCol w:w="2943"/>
        <w:gridCol w:w="6628"/>
      </w:tblGrid>
      <w:tr w:rsidR="00B85A32" w:rsidRPr="00B85A32" w:rsidTr="00E17551">
        <w:tc>
          <w:tcPr>
            <w:tcW w:w="9571" w:type="dxa"/>
            <w:gridSpan w:val="2"/>
          </w:tcPr>
          <w:p w:rsidR="00B85A32" w:rsidRPr="00B85A32" w:rsidRDefault="00B85A32" w:rsidP="00B85A3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Муниципальный конкурс «Я выбираю»</w:t>
            </w:r>
          </w:p>
        </w:tc>
      </w:tr>
      <w:tr w:rsidR="00B85A32" w:rsidRPr="00B85A32" w:rsidTr="00E17551">
        <w:tc>
          <w:tcPr>
            <w:tcW w:w="2943" w:type="dxa"/>
          </w:tcPr>
          <w:p w:rsidR="00B85A32" w:rsidRPr="00B85A32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6628" w:type="dxa"/>
          </w:tcPr>
          <w:p w:rsidR="00B85A32" w:rsidRPr="00B85A32" w:rsidRDefault="00B85A32" w:rsidP="00B85A32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F12D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 </w:t>
            </w: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F12D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9</w:t>
            </w: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октября 202</w:t>
            </w:r>
            <w:r w:rsidRPr="00F12D1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B85A32" w:rsidRPr="00B85A32" w:rsidTr="00E17551">
        <w:tc>
          <w:tcPr>
            <w:tcW w:w="2943" w:type="dxa"/>
          </w:tcPr>
          <w:p w:rsidR="00B85A32" w:rsidRPr="00B85A32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6628" w:type="dxa"/>
          </w:tcPr>
          <w:p w:rsidR="00B85A32" w:rsidRPr="00B85A32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 472 г. Челябинска»</w:t>
            </w:r>
          </w:p>
        </w:tc>
      </w:tr>
      <w:tr w:rsidR="00B85A32" w:rsidRPr="00B85A32" w:rsidTr="00E17551">
        <w:tc>
          <w:tcPr>
            <w:tcW w:w="2943" w:type="dxa"/>
          </w:tcPr>
          <w:p w:rsidR="00B85A32" w:rsidRPr="00B85A32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6628" w:type="dxa"/>
          </w:tcPr>
          <w:p w:rsidR="00B85A32" w:rsidRPr="00B85A32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Дошкольное воспитание</w:t>
            </w:r>
          </w:p>
        </w:tc>
      </w:tr>
      <w:tr w:rsidR="00B85A32" w:rsidRPr="00B85A32" w:rsidTr="00E17551">
        <w:tc>
          <w:tcPr>
            <w:tcW w:w="2943" w:type="dxa"/>
          </w:tcPr>
          <w:p w:rsidR="00B85A32" w:rsidRPr="00B85A32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Главный эксперт</w:t>
            </w:r>
          </w:p>
        </w:tc>
        <w:tc>
          <w:tcPr>
            <w:tcW w:w="6628" w:type="dxa"/>
          </w:tcPr>
          <w:p w:rsidR="00B85A32" w:rsidRPr="00B85A32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Кедровских Оксана Сергеевна</w:t>
            </w:r>
          </w:p>
        </w:tc>
      </w:tr>
      <w:tr w:rsidR="00B85A32" w:rsidRPr="00B85A32" w:rsidTr="00E17551">
        <w:tc>
          <w:tcPr>
            <w:tcW w:w="2943" w:type="dxa"/>
          </w:tcPr>
          <w:p w:rsidR="00B85A32" w:rsidRPr="00B85A32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участников (</w:t>
            </w:r>
            <w:r w:rsidRPr="00B85A3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max</w:t>
            </w: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на 1 площадку)</w:t>
            </w:r>
          </w:p>
        </w:tc>
        <w:tc>
          <w:tcPr>
            <w:tcW w:w="6628" w:type="dxa"/>
          </w:tcPr>
          <w:p w:rsidR="00B85A32" w:rsidRPr="00B85A32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12D11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</w:tbl>
    <w:p w:rsidR="00B85A32" w:rsidRPr="00B85A32" w:rsidRDefault="00B85A32" w:rsidP="00B85A32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85A32">
        <w:rPr>
          <w:rFonts w:ascii="Times New Roman" w:eastAsia="Calibri" w:hAnsi="Times New Roman" w:cs="Times New Roman"/>
          <w:sz w:val="26"/>
          <w:szCs w:val="26"/>
        </w:rPr>
        <w:t>Конкурсное задание</w:t>
      </w:r>
    </w:p>
    <w:tbl>
      <w:tblPr>
        <w:tblStyle w:val="1"/>
        <w:tblW w:w="0" w:type="auto"/>
        <w:tblLook w:val="04A0"/>
      </w:tblPr>
      <w:tblGrid>
        <w:gridCol w:w="2913"/>
        <w:gridCol w:w="6432"/>
      </w:tblGrid>
      <w:tr w:rsidR="00B85A32" w:rsidRPr="00B85A32" w:rsidTr="00E17551">
        <w:tc>
          <w:tcPr>
            <w:tcW w:w="2913" w:type="dxa"/>
          </w:tcPr>
          <w:p w:rsidR="00B85A32" w:rsidRPr="00B85A32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Формат и структура конкурсного задания</w:t>
            </w:r>
          </w:p>
        </w:tc>
        <w:tc>
          <w:tcPr>
            <w:tcW w:w="6432" w:type="dxa"/>
          </w:tcPr>
          <w:p w:rsidR="00B85A32" w:rsidRPr="00B85A32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Конкурсное задание состоит из 3 независимых модулей, которые могут проводиться в разной последовательности, независимо друг от друга:</w:t>
            </w:r>
          </w:p>
          <w:p w:rsidR="00B85A32" w:rsidRPr="00F12D11" w:rsidRDefault="00B85A32" w:rsidP="00B85A32">
            <w:pPr>
              <w:ind w:left="34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1 модуль</w:t>
            </w:r>
            <w:r w:rsidRPr="00F12D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(заочный)</w:t>
            </w: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Pr="00F12D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конкурсное задание направлено на </w:t>
            </w:r>
            <w:r w:rsidR="00DC0F06" w:rsidRPr="00F12D11">
              <w:rPr>
                <w:rFonts w:ascii="Times New Roman" w:eastAsia="Calibri" w:hAnsi="Times New Roman" w:cs="Times New Roman"/>
                <w:sz w:val="26"/>
                <w:szCs w:val="26"/>
              </w:rPr>
              <w:t>умение</w:t>
            </w:r>
            <w:r w:rsidRPr="00F12D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изгот</w:t>
            </w:r>
            <w:r w:rsidR="00DC0F06" w:rsidRPr="00F12D11">
              <w:rPr>
                <w:rFonts w:ascii="Times New Roman" w:eastAsia="Calibri" w:hAnsi="Times New Roman" w:cs="Times New Roman"/>
                <w:sz w:val="26"/>
                <w:szCs w:val="26"/>
              </w:rPr>
              <w:t>ови</w:t>
            </w:r>
            <w:r w:rsidRPr="00F12D11">
              <w:rPr>
                <w:rFonts w:ascii="Times New Roman" w:eastAsia="Calibri" w:hAnsi="Times New Roman" w:cs="Times New Roman"/>
                <w:sz w:val="26"/>
                <w:szCs w:val="26"/>
              </w:rPr>
              <w:t>ть игров</w:t>
            </w:r>
            <w:r w:rsidR="00DC0F06" w:rsidRPr="00F12D11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F12D11">
              <w:rPr>
                <w:rFonts w:ascii="Times New Roman" w:eastAsia="Calibri" w:hAnsi="Times New Roman" w:cs="Times New Roman"/>
                <w:sz w:val="26"/>
                <w:szCs w:val="26"/>
              </w:rPr>
              <w:t>е пособи</w:t>
            </w:r>
            <w:r w:rsidR="00DC0F06" w:rsidRPr="00F12D11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F12D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детей </w:t>
            </w:r>
            <w:r w:rsidR="00DC0F06" w:rsidRPr="00F12D11">
              <w:rPr>
                <w:rFonts w:ascii="Times New Roman" w:eastAsia="Calibri" w:hAnsi="Times New Roman" w:cs="Times New Roman"/>
                <w:sz w:val="26"/>
                <w:szCs w:val="26"/>
              </w:rPr>
              <w:t>раннего</w:t>
            </w:r>
            <w:r w:rsidRPr="00F12D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возраста</w:t>
            </w:r>
            <w:r w:rsidR="00DC0F06" w:rsidRPr="00F12D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(1,5 – 3 лет).</w:t>
            </w:r>
          </w:p>
          <w:p w:rsidR="00B85A32" w:rsidRPr="00B85A32" w:rsidRDefault="00B85A32" w:rsidP="00B85A32">
            <w:pPr>
              <w:ind w:left="34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 модуль: </w:t>
            </w:r>
            <w:r w:rsidRPr="00F12D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конкурсное задание направлено на </w:t>
            </w: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демонстрацию умения организовывать и проводить подвижные игры с подгруппой детей дошкольного возраста;</w:t>
            </w:r>
          </w:p>
          <w:p w:rsidR="00B85A32" w:rsidRPr="00B85A32" w:rsidRDefault="00B85A32" w:rsidP="00627A7A">
            <w:pPr>
              <w:ind w:left="34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 модуль: </w:t>
            </w:r>
            <w:r w:rsidR="00627A7A" w:rsidRPr="00F12D11"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онкурсное задание направлено на демонстрацию умения организовывать и проводить деятельность с детьми дошкольного возраста в творческой мастерской.</w:t>
            </w:r>
          </w:p>
        </w:tc>
      </w:tr>
      <w:tr w:rsidR="00B85A32" w:rsidRPr="00B85A32" w:rsidTr="00E17551">
        <w:tc>
          <w:tcPr>
            <w:tcW w:w="2913" w:type="dxa"/>
          </w:tcPr>
          <w:p w:rsidR="00B85A32" w:rsidRPr="00B85A32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Продолжительность (лимит времени выполнения каждого модуля)</w:t>
            </w:r>
          </w:p>
        </w:tc>
        <w:tc>
          <w:tcPr>
            <w:tcW w:w="6432" w:type="dxa"/>
          </w:tcPr>
          <w:p w:rsidR="00B85A32" w:rsidRPr="00B85A32" w:rsidRDefault="00627A7A" w:rsidP="00DC0F0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12D11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="00B85A32"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минут на </w:t>
            </w:r>
            <w:r w:rsidR="00DC0F06" w:rsidRPr="00F12D11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2 и 3 модулей</w:t>
            </w:r>
          </w:p>
        </w:tc>
      </w:tr>
      <w:tr w:rsidR="00B85A32" w:rsidRPr="00B85A32" w:rsidTr="00E17551">
        <w:tc>
          <w:tcPr>
            <w:tcW w:w="2913" w:type="dxa"/>
          </w:tcPr>
          <w:p w:rsidR="00B85A32" w:rsidRPr="00B85A32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Описание объекта (чертеж, схема, фото, изделие)</w:t>
            </w:r>
          </w:p>
        </w:tc>
        <w:tc>
          <w:tcPr>
            <w:tcW w:w="6432" w:type="dxa"/>
          </w:tcPr>
          <w:p w:rsidR="00627A7A" w:rsidRPr="00F12D11" w:rsidRDefault="00B85A32" w:rsidP="00B85A32">
            <w:pPr>
              <w:ind w:left="34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 модуль: </w:t>
            </w:r>
            <w:r w:rsidR="00627A7A" w:rsidRPr="00F12D11">
              <w:rPr>
                <w:rFonts w:ascii="Times New Roman" w:eastAsia="Calibri" w:hAnsi="Times New Roman" w:cs="Times New Roman"/>
                <w:sz w:val="26"/>
                <w:szCs w:val="26"/>
              </w:rPr>
              <w:t>Игровое пособие.</w:t>
            </w:r>
          </w:p>
          <w:p w:rsidR="00627A7A" w:rsidRPr="00B85A32" w:rsidRDefault="00B85A32" w:rsidP="00627A7A">
            <w:pPr>
              <w:ind w:left="34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 модуль: </w:t>
            </w:r>
            <w:r w:rsidR="00627A7A"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Двигательная деятельность.</w:t>
            </w:r>
          </w:p>
          <w:p w:rsidR="00B85A32" w:rsidRPr="00B85A32" w:rsidRDefault="00B85A32" w:rsidP="00627A7A">
            <w:pPr>
              <w:ind w:left="34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3 модуль: Продуктивная деятельность.</w:t>
            </w:r>
          </w:p>
        </w:tc>
      </w:tr>
      <w:tr w:rsidR="00B85A32" w:rsidRPr="00B85A32" w:rsidTr="00E17551">
        <w:tc>
          <w:tcPr>
            <w:tcW w:w="2913" w:type="dxa"/>
          </w:tcPr>
          <w:p w:rsidR="00B85A32" w:rsidRPr="00B85A32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Последовательность выполнения задания (возможно технологическая карта)</w:t>
            </w:r>
          </w:p>
        </w:tc>
        <w:tc>
          <w:tcPr>
            <w:tcW w:w="6432" w:type="dxa"/>
          </w:tcPr>
          <w:p w:rsidR="00B85A32" w:rsidRPr="00F12D11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 модуль: </w:t>
            </w:r>
          </w:p>
          <w:p w:rsidR="0077685E" w:rsidRPr="00F12D11" w:rsidRDefault="004E4638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12D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изготовить игровое пособие для детей </w:t>
            </w:r>
            <w:r w:rsidR="00DC0F06" w:rsidRPr="00F12D11">
              <w:rPr>
                <w:rFonts w:ascii="Times New Roman" w:eastAsia="Calibri" w:hAnsi="Times New Roman" w:cs="Times New Roman"/>
                <w:sz w:val="26"/>
                <w:szCs w:val="26"/>
              </w:rPr>
              <w:t>раннего</w:t>
            </w:r>
            <w:r w:rsidRPr="00F12D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возраста</w:t>
            </w:r>
            <w:r w:rsidR="00DC0F06" w:rsidRPr="00F12D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(1,5 – 3 лет)</w:t>
            </w:r>
            <w:r w:rsidR="0077685E" w:rsidRPr="00F12D11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77685E" w:rsidRPr="00F12D11" w:rsidRDefault="0077685E" w:rsidP="0077685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12D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определить цель и задачи </w:t>
            </w:r>
            <w:r w:rsidRPr="00F12D11">
              <w:rPr>
                <w:rFonts w:ascii="Times New Roman" w:eastAsia="Calibri" w:hAnsi="Times New Roman" w:cs="Times New Roman"/>
                <w:sz w:val="26"/>
                <w:szCs w:val="26"/>
              </w:rPr>
              <w:t>игрового пособия</w:t>
            </w: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детей</w:t>
            </w:r>
            <w:r w:rsidR="00DC0F06" w:rsidRPr="00F12D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раннего возраста</w:t>
            </w: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77685E" w:rsidRPr="00F12D11" w:rsidRDefault="0077685E" w:rsidP="0077685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12D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продумать </w:t>
            </w:r>
            <w:r w:rsidR="00DC0F06" w:rsidRPr="00F12D11">
              <w:rPr>
                <w:rFonts w:ascii="Times New Roman" w:eastAsia="Calibri" w:hAnsi="Times New Roman" w:cs="Times New Roman"/>
                <w:sz w:val="26"/>
                <w:szCs w:val="26"/>
              </w:rPr>
              <w:t>содержание</w:t>
            </w:r>
            <w:r w:rsidRPr="00F12D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игров</w:t>
            </w:r>
            <w:r w:rsidR="00DC0F06" w:rsidRPr="00F12D11">
              <w:rPr>
                <w:rFonts w:ascii="Times New Roman" w:eastAsia="Calibri" w:hAnsi="Times New Roman" w:cs="Times New Roman"/>
                <w:sz w:val="26"/>
                <w:szCs w:val="26"/>
              </w:rPr>
              <w:t>ого</w:t>
            </w:r>
            <w:r w:rsidRPr="00F12D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пособи</w:t>
            </w:r>
            <w:r w:rsidR="00DC0F06" w:rsidRPr="00F12D11">
              <w:rPr>
                <w:rFonts w:ascii="Times New Roman" w:eastAsia="Calibri" w:hAnsi="Times New Roman" w:cs="Times New Roman"/>
                <w:sz w:val="26"/>
                <w:szCs w:val="26"/>
              </w:rPr>
              <w:t>я для детей раннего возраста</w:t>
            </w: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77685E" w:rsidRPr="00B85A32" w:rsidRDefault="0077685E" w:rsidP="0077685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12D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812F39">
              <w:rPr>
                <w:rFonts w:ascii="Times New Roman" w:eastAsia="Calibri" w:hAnsi="Times New Roman" w:cs="Times New Roman"/>
                <w:sz w:val="26"/>
                <w:szCs w:val="26"/>
              </w:rPr>
              <w:t>изготовление пособия</w:t>
            </w:r>
            <w:r w:rsidR="001423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соответствии с требованиями </w:t>
            </w:r>
            <w:r w:rsidR="00F12D11" w:rsidRPr="00F12D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СанПиН </w:t>
            </w:r>
            <w:r w:rsidR="00F12D11" w:rsidRPr="00F12D1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2.4.7.007-93 «Производство и реализация игр и игрушек»</w:t>
            </w:r>
          </w:p>
          <w:p w:rsidR="00B85A32" w:rsidRPr="00F12D11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 модуль: </w:t>
            </w:r>
          </w:p>
          <w:p w:rsidR="00627A7A" w:rsidRPr="00B85A32" w:rsidRDefault="00627A7A" w:rsidP="00627A7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подготовить серию подвижных игр (2-3 игры) для детей </w:t>
            </w:r>
            <w:r w:rsidR="00F12D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старшего </w:t>
            </w: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дошкольного возраста, котор</w:t>
            </w:r>
            <w:r w:rsidR="00F12D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уюони </w:t>
            </w: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смогут самостоятельно организовать в дальнейшем;</w:t>
            </w:r>
          </w:p>
          <w:p w:rsidR="00627A7A" w:rsidRPr="00B85A32" w:rsidRDefault="00627A7A" w:rsidP="00627A7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 определить цель и</w:t>
            </w:r>
            <w:r w:rsidR="0078413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задачи подвижных игр для детей</w:t>
            </w: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</w:t>
            </w: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соответствии с их возрастной группой;</w:t>
            </w:r>
          </w:p>
          <w:p w:rsidR="00627A7A" w:rsidRPr="00B85A32" w:rsidRDefault="00627A7A" w:rsidP="00627A7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 разработать правила подвижных игр;</w:t>
            </w:r>
          </w:p>
          <w:p w:rsidR="00627A7A" w:rsidRPr="00B85A32" w:rsidRDefault="00627A7A" w:rsidP="00627A7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 продумать продолжительность основных этапов подвижн</w:t>
            </w:r>
            <w:r w:rsidR="005E2152">
              <w:rPr>
                <w:rFonts w:ascii="Times New Roman" w:eastAsia="Calibri" w:hAnsi="Times New Roman" w:cs="Times New Roman"/>
                <w:sz w:val="26"/>
                <w:szCs w:val="26"/>
              </w:rPr>
              <w:t>ых</w:t>
            </w: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игр, их последовательность;</w:t>
            </w:r>
          </w:p>
          <w:p w:rsidR="00627A7A" w:rsidRPr="00B85A32" w:rsidRDefault="00627A7A" w:rsidP="00627A7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 подготовить мес</w:t>
            </w:r>
            <w:r w:rsidR="00784135">
              <w:rPr>
                <w:rFonts w:ascii="Times New Roman" w:eastAsia="Calibri" w:hAnsi="Times New Roman" w:cs="Times New Roman"/>
                <w:sz w:val="26"/>
                <w:szCs w:val="26"/>
              </w:rPr>
              <w:t>то для проведения подвижных игр</w:t>
            </w: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 учетом правил техники безопасности;</w:t>
            </w:r>
          </w:p>
          <w:p w:rsidR="00627A7A" w:rsidRPr="00B85A32" w:rsidRDefault="00627A7A" w:rsidP="00627A7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 подготовить атрибуты и оборудование для проведения подвижных игр;</w:t>
            </w:r>
          </w:p>
          <w:p w:rsidR="00627A7A" w:rsidRPr="00B85A32" w:rsidRDefault="00627A7A" w:rsidP="00627A7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подготовить </w:t>
            </w:r>
            <w:r w:rsidR="0078413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подборку музыкального сопровождения или художественного слова </w:t>
            </w: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для разучивания с детьми</w:t>
            </w:r>
            <w:r w:rsidR="0078413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старшего дошкольного </w:t>
            </w:r>
            <w:r w:rsidR="00B26DAA">
              <w:rPr>
                <w:rFonts w:ascii="Times New Roman" w:eastAsia="Calibri" w:hAnsi="Times New Roman" w:cs="Times New Roman"/>
                <w:sz w:val="26"/>
                <w:szCs w:val="26"/>
              </w:rPr>
              <w:t>возраста;</w:t>
            </w:r>
          </w:p>
          <w:p w:rsidR="00627A7A" w:rsidRPr="00B85A32" w:rsidRDefault="00627A7A" w:rsidP="00627A7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 определить методы и формы работы с детьми;</w:t>
            </w:r>
          </w:p>
          <w:p w:rsidR="00627A7A" w:rsidRPr="00B85A32" w:rsidRDefault="00627A7A" w:rsidP="00627A7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 разучить с детьми серию подвижных игр, котор</w:t>
            </w:r>
            <w:r w:rsidR="00784135">
              <w:rPr>
                <w:rFonts w:ascii="Times New Roman" w:eastAsia="Calibri" w:hAnsi="Times New Roman" w:cs="Times New Roman"/>
                <w:sz w:val="26"/>
                <w:szCs w:val="26"/>
              </w:rPr>
              <w:t>ую</w:t>
            </w: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они смогут в дальнейшем самостоятельно организовать;</w:t>
            </w:r>
          </w:p>
          <w:p w:rsidR="00627A7A" w:rsidRPr="00B85A32" w:rsidRDefault="00627A7A" w:rsidP="00627A7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 сообщить экспертам о завершении работы;</w:t>
            </w:r>
          </w:p>
          <w:p w:rsidR="00627A7A" w:rsidRPr="00B85A32" w:rsidRDefault="00627A7A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 продемонстрировать совместно организованную серию подвижных игр с детьми.</w:t>
            </w:r>
          </w:p>
          <w:p w:rsidR="00B85A32" w:rsidRPr="00B85A32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 модуль: </w:t>
            </w:r>
          </w:p>
          <w:p w:rsidR="00B85A32" w:rsidRPr="00B85A32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784135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одготовить деятельность с детьми </w:t>
            </w:r>
            <w:r w:rsidR="0078413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старшего </w:t>
            </w: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дошкольного возраста в творческой мастерской;</w:t>
            </w:r>
          </w:p>
          <w:p w:rsidR="00B85A32" w:rsidRPr="00B85A32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 определить цель и задачи деятельности в творческой мастерской для детей, в соответствии с их возрастной группой;</w:t>
            </w:r>
          </w:p>
          <w:p w:rsidR="00B85A32" w:rsidRPr="00B85A32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 разработать алгоритм проведения деятельности;</w:t>
            </w:r>
          </w:p>
          <w:p w:rsidR="00B85A32" w:rsidRPr="00B85A32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 подготовить место для проведения</w:t>
            </w:r>
            <w:r w:rsidR="004E4638" w:rsidRPr="00F12D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творческой деятельности</w:t>
            </w: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, с учетом правил техники безопасности и санитарных требований;</w:t>
            </w:r>
          </w:p>
          <w:p w:rsidR="00B85A32" w:rsidRPr="00B85A32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 подготовить материалы и оборудование для деятельности творческой мастерской;</w:t>
            </w:r>
          </w:p>
          <w:p w:rsidR="00B85A32" w:rsidRPr="00B85A32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 подготовить демонстрационный материал с готовыми продуктами, которые будут представлены в творческой мастерской;</w:t>
            </w:r>
          </w:p>
          <w:p w:rsidR="00B85A32" w:rsidRPr="00B85A32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 определить методы и формы работы с детьми;</w:t>
            </w:r>
          </w:p>
          <w:p w:rsidR="00B85A32" w:rsidRPr="00B85A32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 подготовить музыкальное сопровождение деятельности;</w:t>
            </w:r>
          </w:p>
          <w:p w:rsidR="00B85A32" w:rsidRPr="00B85A32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 подготовить необходимое видео сопровождение / слайды;</w:t>
            </w:r>
          </w:p>
          <w:p w:rsidR="00B85A32" w:rsidRPr="00B85A32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 разучить с детьми творческие приемы и техники, которые они смогут в дальнейшем самостоятельно использовать;</w:t>
            </w:r>
          </w:p>
          <w:p w:rsidR="00B85A32" w:rsidRPr="00B85A32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 сообщить экспертам о завершении работы;</w:t>
            </w:r>
          </w:p>
          <w:p w:rsidR="00B85A32" w:rsidRPr="00B85A32" w:rsidRDefault="00B85A32" w:rsidP="004E463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 продемонстрировать совместно организованную творческую деятельность с детьми.</w:t>
            </w:r>
          </w:p>
        </w:tc>
      </w:tr>
      <w:tr w:rsidR="00B85A32" w:rsidRPr="00B85A32" w:rsidTr="00E17551">
        <w:tc>
          <w:tcPr>
            <w:tcW w:w="2913" w:type="dxa"/>
          </w:tcPr>
          <w:p w:rsidR="00B85A32" w:rsidRPr="00B85A32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Критерии оценки (параметр и количество баллов)</w:t>
            </w:r>
          </w:p>
        </w:tc>
        <w:tc>
          <w:tcPr>
            <w:tcW w:w="6432" w:type="dxa"/>
          </w:tcPr>
          <w:p w:rsidR="00B85A32" w:rsidRPr="00B85A32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Оценивание проводится по 3-х балльной шкале: 1 балл – низкий уровень, 2 балла – средний уровень, 3 балла – высокий уровень</w:t>
            </w:r>
          </w:p>
          <w:p w:rsidR="00B85A32" w:rsidRPr="00B85A32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1 модуль:</w:t>
            </w:r>
          </w:p>
          <w:p w:rsidR="00B85A32" w:rsidRPr="00F12D11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Объективная оценка:</w:t>
            </w:r>
          </w:p>
          <w:p w:rsidR="006E5602" w:rsidRPr="00F12D11" w:rsidRDefault="006E5602" w:rsidP="006E56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12D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соответствие содержания </w:t>
            </w:r>
            <w:r w:rsidR="0078413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раннему </w:t>
            </w:r>
            <w:r w:rsidRPr="00F12D11">
              <w:rPr>
                <w:rFonts w:ascii="Times New Roman" w:eastAsia="Calibri" w:hAnsi="Times New Roman" w:cs="Times New Roman"/>
                <w:sz w:val="26"/>
                <w:szCs w:val="26"/>
              </w:rPr>
              <w:t>возрасту детей</w:t>
            </w:r>
            <w:r w:rsidR="0078413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(1,5–3 лет)</w:t>
            </w:r>
            <w:r w:rsidRPr="00F12D11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6E5602" w:rsidRPr="00F12D11" w:rsidRDefault="006E5602" w:rsidP="006E56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12D11">
              <w:rPr>
                <w:rFonts w:ascii="Times New Roman" w:eastAsia="Calibri" w:hAnsi="Times New Roman" w:cs="Times New Roman"/>
                <w:sz w:val="26"/>
                <w:szCs w:val="26"/>
              </w:rPr>
              <w:t>- оригинальность и новизна содержания материала;</w:t>
            </w:r>
          </w:p>
          <w:p w:rsidR="006E5602" w:rsidRPr="00F12D11" w:rsidRDefault="006E5602" w:rsidP="006E56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12D11">
              <w:rPr>
                <w:rFonts w:ascii="Times New Roman" w:eastAsia="Calibri" w:hAnsi="Times New Roman" w:cs="Times New Roman"/>
                <w:sz w:val="26"/>
                <w:szCs w:val="26"/>
              </w:rPr>
              <w:t>- методическая и практическая ценность материала для</w:t>
            </w:r>
            <w:r w:rsidR="001423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работы с </w:t>
            </w:r>
            <w:r w:rsidR="00784135">
              <w:rPr>
                <w:rFonts w:ascii="Times New Roman" w:eastAsia="Calibri" w:hAnsi="Times New Roman" w:cs="Times New Roman"/>
                <w:sz w:val="26"/>
                <w:szCs w:val="26"/>
              </w:rPr>
              <w:t>дет</w:t>
            </w:r>
            <w:r w:rsidR="00142330">
              <w:rPr>
                <w:rFonts w:ascii="Times New Roman" w:eastAsia="Calibri" w:hAnsi="Times New Roman" w:cs="Times New Roman"/>
                <w:sz w:val="26"/>
                <w:szCs w:val="26"/>
              </w:rPr>
              <w:t>ьми</w:t>
            </w:r>
            <w:r w:rsidR="00784135">
              <w:rPr>
                <w:rFonts w:ascii="Times New Roman" w:eastAsia="Calibri" w:hAnsi="Times New Roman" w:cs="Times New Roman"/>
                <w:sz w:val="26"/>
                <w:szCs w:val="26"/>
              </w:rPr>
              <w:t>раннего</w:t>
            </w:r>
            <w:r w:rsidRPr="00F12D11">
              <w:rPr>
                <w:rFonts w:ascii="Times New Roman" w:eastAsia="Calibri" w:hAnsi="Times New Roman" w:cs="Times New Roman"/>
                <w:sz w:val="26"/>
                <w:szCs w:val="26"/>
              </w:rPr>
              <w:t>возраста;</w:t>
            </w:r>
          </w:p>
          <w:p w:rsidR="006E5602" w:rsidRPr="00F12D11" w:rsidRDefault="006E560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12D11">
              <w:rPr>
                <w:rFonts w:ascii="Times New Roman" w:eastAsia="Calibri" w:hAnsi="Times New Roman" w:cs="Times New Roman"/>
                <w:sz w:val="26"/>
                <w:szCs w:val="26"/>
              </w:rPr>
              <w:t>- согласованность поставленных целей и задач.</w:t>
            </w:r>
          </w:p>
          <w:p w:rsidR="006E5602" w:rsidRPr="00B85A32" w:rsidRDefault="006E5602" w:rsidP="006E56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Субъективная оценка:</w:t>
            </w:r>
          </w:p>
          <w:p w:rsidR="006E5602" w:rsidRPr="00B85A32" w:rsidRDefault="006E5602" w:rsidP="006E56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 творческий подход к заданию;</w:t>
            </w:r>
          </w:p>
          <w:p w:rsidR="006E5602" w:rsidRPr="00B85A32" w:rsidRDefault="006E5602" w:rsidP="006E56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 оригинальность идеи;</w:t>
            </w:r>
          </w:p>
          <w:p w:rsidR="006E5602" w:rsidRPr="00B85A32" w:rsidRDefault="006E5602" w:rsidP="006E56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 эстетика оформления;</w:t>
            </w:r>
          </w:p>
          <w:p w:rsidR="00B26DAA" w:rsidRPr="00F12D11" w:rsidRDefault="00B26DAA" w:rsidP="006E56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F12D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соблюдение </w:t>
            </w:r>
            <w:r w:rsidR="00142330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требований</w:t>
            </w:r>
            <w:bookmarkStart w:id="0" w:name="_GoBack"/>
            <w:bookmarkEnd w:id="0"/>
            <w:r w:rsidRPr="00F12D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СанПиН </w:t>
            </w:r>
            <w:r w:rsidRPr="00F12D1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2.4.7.007-93 «Производство и реализация игр и игрушек»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:rsidR="00B85A32" w:rsidRPr="00B85A32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2 модуль:</w:t>
            </w:r>
          </w:p>
          <w:p w:rsidR="00B85A32" w:rsidRPr="00F12D11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Объективная оценка:</w:t>
            </w:r>
          </w:p>
          <w:p w:rsidR="006E5602" w:rsidRPr="00B85A32" w:rsidRDefault="006E5602" w:rsidP="006E56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 соблюдение правил конкурса;</w:t>
            </w:r>
          </w:p>
          <w:p w:rsidR="006E5602" w:rsidRPr="00B85A32" w:rsidRDefault="006E5602" w:rsidP="006E56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 соблюдение санитарных норм и техники безопасности при проведении подвижных игр;</w:t>
            </w:r>
          </w:p>
          <w:p w:rsidR="006E5602" w:rsidRPr="00B85A32" w:rsidRDefault="006E5602" w:rsidP="006E56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 соответствие поставленной цели и задач возрасту детей;</w:t>
            </w:r>
          </w:p>
          <w:p w:rsidR="006E5602" w:rsidRPr="00B85A32" w:rsidRDefault="006E5602" w:rsidP="006E56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соответствие подобранных материалов и оборудования возрасту детей; </w:t>
            </w:r>
          </w:p>
          <w:p w:rsidR="006E5602" w:rsidRPr="00B85A32" w:rsidRDefault="006E5602" w:rsidP="006E56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 эффективность методов и приемов, выбранных участником для реализации поставленных целей и задач;</w:t>
            </w:r>
          </w:p>
          <w:p w:rsidR="006E5602" w:rsidRPr="00B85A32" w:rsidRDefault="006E5602" w:rsidP="006E56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 эффективное мотивирование детей на участие в подвижных играх;</w:t>
            </w:r>
          </w:p>
          <w:p w:rsidR="006E5602" w:rsidRPr="00B85A32" w:rsidRDefault="006E5602" w:rsidP="006E56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 осуществление показа действий в соответствии с возрастом детей;</w:t>
            </w:r>
          </w:p>
          <w:p w:rsidR="006E5602" w:rsidRPr="00B85A32" w:rsidRDefault="006E5602" w:rsidP="006E56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 качество выполнения действий при показе педагогом;</w:t>
            </w:r>
          </w:p>
          <w:p w:rsidR="006E5602" w:rsidRPr="00B85A32" w:rsidRDefault="006E5602" w:rsidP="006E56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 охват вниманием всех детей в момент игры;</w:t>
            </w:r>
          </w:p>
          <w:p w:rsidR="006E5602" w:rsidRPr="00B85A32" w:rsidRDefault="006E5602" w:rsidP="006E56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 четкость отдаваемых указаний;</w:t>
            </w:r>
          </w:p>
          <w:p w:rsidR="006E5602" w:rsidRPr="00B85A32" w:rsidRDefault="006E5602" w:rsidP="006E56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 проведение образовательной деятельности в соответствии с возрастными особенностями детей.</w:t>
            </w:r>
          </w:p>
          <w:p w:rsidR="006E5602" w:rsidRPr="00B85A32" w:rsidRDefault="006E5602" w:rsidP="006E56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Субъективная оценка:</w:t>
            </w:r>
          </w:p>
          <w:p w:rsidR="006E5602" w:rsidRPr="00B85A32" w:rsidRDefault="006E5602" w:rsidP="006E56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 творческий подход к проведению подвижных игр;</w:t>
            </w:r>
          </w:p>
          <w:p w:rsidR="006E5602" w:rsidRPr="00B85A32" w:rsidRDefault="006E5602" w:rsidP="006E56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 выразительность и четкость речи;</w:t>
            </w:r>
          </w:p>
          <w:p w:rsidR="006E5602" w:rsidRPr="00B85A32" w:rsidRDefault="006E5602" w:rsidP="006E56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 эмоциональность (мимика и жесты);</w:t>
            </w:r>
          </w:p>
          <w:p w:rsidR="006E5602" w:rsidRPr="00B85A32" w:rsidRDefault="006E560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 общая культура (внешний вид).</w:t>
            </w:r>
          </w:p>
          <w:p w:rsidR="00B85A32" w:rsidRPr="00B85A32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3 модуль:</w:t>
            </w:r>
          </w:p>
          <w:p w:rsidR="00B85A32" w:rsidRPr="00B85A32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Объективная оценка:</w:t>
            </w:r>
          </w:p>
          <w:p w:rsidR="00B85A32" w:rsidRPr="00B85A32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 соблюдение правил конкурса;</w:t>
            </w:r>
          </w:p>
          <w:p w:rsidR="00B85A32" w:rsidRPr="00B85A32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 соблюдение санитарных норм и техники безопасности при проведении деятельности;</w:t>
            </w:r>
          </w:p>
          <w:p w:rsidR="00B85A32" w:rsidRPr="00B85A32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 соответствие поставленной цели и задач возрасту детей;</w:t>
            </w:r>
          </w:p>
          <w:p w:rsidR="00B85A32" w:rsidRPr="00B85A32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эффективность методов и приемов, выбранных участником для реализации поставленных целей и </w:t>
            </w: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задач;</w:t>
            </w:r>
          </w:p>
          <w:p w:rsidR="00B85A32" w:rsidRPr="00B85A32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 эффективное мотивирование детей;</w:t>
            </w:r>
          </w:p>
          <w:p w:rsidR="00B85A32" w:rsidRPr="00B85A32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 организация взаимодействия, сотрудничества детей группы;</w:t>
            </w:r>
          </w:p>
          <w:p w:rsidR="00B85A32" w:rsidRPr="00B85A32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 организация рабочего места при выполнении задания;</w:t>
            </w:r>
          </w:p>
          <w:p w:rsidR="00B85A32" w:rsidRPr="00B85A32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 рациональность используемых материалов;</w:t>
            </w:r>
          </w:p>
          <w:p w:rsidR="00B85A32" w:rsidRPr="00B85A32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 правильность использования инструментов и материалов во время выполнения</w:t>
            </w:r>
            <w:r w:rsidR="006E5602" w:rsidRPr="00F12D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деятельности</w:t>
            </w: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B85A32" w:rsidRPr="00B85A32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 владение используемыми техниками;</w:t>
            </w:r>
          </w:p>
          <w:p w:rsidR="00B85A32" w:rsidRPr="00B85A32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 целесообразность использования мультимедийного оборудования;</w:t>
            </w:r>
          </w:p>
          <w:p w:rsidR="00B85A32" w:rsidRPr="00B85A32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 соответствие времени проведения деятельности возрастным особенностям детей;</w:t>
            </w:r>
          </w:p>
          <w:p w:rsidR="00B85A32" w:rsidRPr="00B85A32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Субъективная оценка:</w:t>
            </w:r>
          </w:p>
          <w:p w:rsidR="00B85A32" w:rsidRPr="00B85A32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 творческий подход к заданию;</w:t>
            </w:r>
          </w:p>
          <w:p w:rsidR="00B85A32" w:rsidRPr="00B85A32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 оригинальность идеи;</w:t>
            </w:r>
          </w:p>
          <w:p w:rsidR="00B85A32" w:rsidRPr="00B85A32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 эстетика оформления;</w:t>
            </w:r>
          </w:p>
          <w:p w:rsidR="00B85A32" w:rsidRPr="00B85A32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 выразительность и четкость речи;</w:t>
            </w:r>
          </w:p>
          <w:p w:rsidR="00B85A32" w:rsidRPr="00B85A32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 эмоциональность (мимика и жесты);</w:t>
            </w:r>
          </w:p>
          <w:p w:rsidR="00B85A32" w:rsidRPr="00B85A32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 общая культура (внешний вид).</w:t>
            </w:r>
          </w:p>
        </w:tc>
      </w:tr>
      <w:tr w:rsidR="00B85A32" w:rsidRPr="00B85A32" w:rsidTr="00E17551">
        <w:tc>
          <w:tcPr>
            <w:tcW w:w="2913" w:type="dxa"/>
          </w:tcPr>
          <w:p w:rsidR="00B85A32" w:rsidRPr="00B85A32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Требования ОТ и ТБ</w:t>
            </w:r>
          </w:p>
        </w:tc>
        <w:tc>
          <w:tcPr>
            <w:tcW w:w="6432" w:type="dxa"/>
          </w:tcPr>
          <w:p w:rsidR="00B85A32" w:rsidRPr="00B85A32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Участник должен знать и понимать:</w:t>
            </w:r>
          </w:p>
          <w:p w:rsidR="00B85A32" w:rsidRPr="00B85A32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 взрослый осуществляет непосредственный контроль и наблюдение за деятельностью детей;</w:t>
            </w:r>
          </w:p>
          <w:p w:rsidR="00B85A32" w:rsidRPr="00B85A32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 оборудование и инвентарь долж</w:t>
            </w:r>
            <w:r w:rsidR="00B26DAA">
              <w:rPr>
                <w:rFonts w:ascii="Times New Roman" w:eastAsia="Calibri" w:hAnsi="Times New Roman" w:cs="Times New Roman"/>
                <w:sz w:val="26"/>
                <w:szCs w:val="26"/>
              </w:rPr>
              <w:t>ен</w:t>
            </w: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быть эстетичным, соответствовать гигиеническим требованиям;</w:t>
            </w:r>
          </w:p>
          <w:p w:rsidR="00B85A32" w:rsidRPr="00B85A32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 оборудование и инвентарь должн</w:t>
            </w:r>
            <w:r w:rsidR="00B26DAA">
              <w:rPr>
                <w:rFonts w:ascii="Times New Roman" w:eastAsia="Calibri" w:hAnsi="Times New Roman" w:cs="Times New Roman"/>
                <w:sz w:val="26"/>
                <w:szCs w:val="26"/>
              </w:rPr>
              <w:t>ы</w:t>
            </w: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быть размещен</w:t>
            </w:r>
            <w:r w:rsidR="00B26DAA">
              <w:rPr>
                <w:rFonts w:ascii="Times New Roman" w:eastAsia="Calibri" w:hAnsi="Times New Roman" w:cs="Times New Roman"/>
                <w:sz w:val="26"/>
                <w:szCs w:val="26"/>
              </w:rPr>
              <w:t>ы</w:t>
            </w: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 учетом его полной безопасности и использоваться по назначению;</w:t>
            </w:r>
          </w:p>
          <w:p w:rsidR="00B85A32" w:rsidRPr="00B85A32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-в целях безопасности, взрослый должен обеспечить правильный показ действий детям;</w:t>
            </w:r>
          </w:p>
          <w:p w:rsidR="00B85A32" w:rsidRPr="00B85A32" w:rsidRDefault="00B85A32" w:rsidP="00B85A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A32">
              <w:rPr>
                <w:rFonts w:ascii="Times New Roman" w:eastAsia="Calibri" w:hAnsi="Times New Roman" w:cs="Times New Roman"/>
                <w:sz w:val="26"/>
                <w:szCs w:val="26"/>
              </w:rPr>
              <w:t>- оборудование рабочих мест, должно соответствовать росту детей, педагог должен постоянно следить за правильной осанкой ребенка.</w:t>
            </w:r>
          </w:p>
        </w:tc>
      </w:tr>
    </w:tbl>
    <w:p w:rsidR="00BD6A0C" w:rsidRPr="00F12D11" w:rsidRDefault="00BD6A0C">
      <w:pPr>
        <w:rPr>
          <w:rFonts w:ascii="Times New Roman" w:hAnsi="Times New Roman" w:cs="Times New Roman"/>
          <w:sz w:val="26"/>
          <w:szCs w:val="26"/>
        </w:rPr>
      </w:pPr>
    </w:p>
    <w:sectPr w:rsidR="00BD6A0C" w:rsidRPr="00F12D11" w:rsidSect="00A63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A32"/>
    <w:rsid w:val="00142330"/>
    <w:rsid w:val="002F6434"/>
    <w:rsid w:val="004E4638"/>
    <w:rsid w:val="005E2152"/>
    <w:rsid w:val="005E784B"/>
    <w:rsid w:val="00627A7A"/>
    <w:rsid w:val="006E5602"/>
    <w:rsid w:val="0077685E"/>
    <w:rsid w:val="00784135"/>
    <w:rsid w:val="00807B6B"/>
    <w:rsid w:val="00812F39"/>
    <w:rsid w:val="009515DC"/>
    <w:rsid w:val="00B26DAA"/>
    <w:rsid w:val="00B85A32"/>
    <w:rsid w:val="00BD6A0C"/>
    <w:rsid w:val="00DC0F06"/>
    <w:rsid w:val="00F12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85A3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85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56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110-1</cp:lastModifiedBy>
  <cp:revision>5</cp:revision>
  <cp:lastPrinted>2021-05-05T10:24:00Z</cp:lastPrinted>
  <dcterms:created xsi:type="dcterms:W3CDTF">2021-05-05T07:09:00Z</dcterms:created>
  <dcterms:modified xsi:type="dcterms:W3CDTF">2021-05-31T05:51:00Z</dcterms:modified>
</cp:coreProperties>
</file>