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52E17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«Веб-дизайн»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tbl>
      <w:tblPr>
        <w:tblStyle w:val="a5"/>
        <w:tblW w:w="0" w:type="auto"/>
        <w:tblInd w:w="0" w:type="dxa"/>
        <w:tblLook w:val="04A0"/>
      </w:tblPr>
      <w:tblGrid>
        <w:gridCol w:w="3794"/>
        <w:gridCol w:w="5777"/>
      </w:tblGrid>
      <w:tr w:rsidR="00F52E17" w:rsidTr="00F52E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Формат и структура конкурсного задания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7" w:rsidRDefault="00F52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получили заказ на разработку </w:t>
            </w:r>
            <w:proofErr w:type="spellStart"/>
            <w:r>
              <w:rPr>
                <w:sz w:val="28"/>
                <w:szCs w:val="28"/>
              </w:rPr>
              <w:t>Landing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Page</w:t>
            </w:r>
            <w:proofErr w:type="spellEnd"/>
            <w:r>
              <w:rPr>
                <w:sz w:val="28"/>
                <w:szCs w:val="28"/>
              </w:rPr>
              <w:t xml:space="preserve"> сайта от компании, которая занимается организацией и проведением экскурсий по Челябинску. В штате компании 1 специалист, который специализируется на русскоязычных экскурсантах, и 1 специалист, специализирующийся на англоязычных экскурсантах. Компания находится в Челябинске.</w:t>
            </w:r>
          </w:p>
          <w:p w:rsidR="00F52E17" w:rsidRDefault="00F52E1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Заказчику хотелось бы, чтобы разрабатываемый ресурс был ориентирован на </w:t>
            </w:r>
            <w:proofErr w:type="spellStart"/>
            <w:r>
              <w:rPr>
                <w:sz w:val="28"/>
                <w:szCs w:val="28"/>
              </w:rPr>
              <w:t>соответсвующую</w:t>
            </w:r>
            <w:proofErr w:type="spellEnd"/>
            <w:r>
              <w:rPr>
                <w:sz w:val="28"/>
                <w:szCs w:val="28"/>
              </w:rPr>
              <w:t xml:space="preserve"> аудиторию и удовлетворял бы некоторым дополнительным условиям.</w:t>
            </w:r>
          </w:p>
          <w:p w:rsidR="00F52E17" w:rsidRDefault="00F52E17">
            <w:pPr>
              <w:rPr>
                <w:sz w:val="28"/>
                <w:szCs w:val="28"/>
                <w:lang w:eastAsia="en-US"/>
              </w:rPr>
            </w:pPr>
          </w:p>
        </w:tc>
      </w:tr>
      <w:tr w:rsidR="00F52E17" w:rsidTr="00F52E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 (Лимит времени выполнения)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2дня по 4 часа с перерывом 1 час</w:t>
            </w:r>
          </w:p>
        </w:tc>
      </w:tr>
      <w:tr w:rsidR="00F52E17" w:rsidTr="00F52E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(Web-страница) туристического агентства</w:t>
            </w:r>
          </w:p>
        </w:tc>
      </w:tr>
      <w:tr w:rsidR="00F52E17" w:rsidTr="00F52E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ind w:left="177" w:right="-31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день Разработка оболочки сайта в среде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WordPress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(о нас контакты виды услуг, режим работы, схема проезда)</w:t>
            </w:r>
          </w:p>
          <w:p w:rsidR="00F52E17" w:rsidRDefault="00F52E17">
            <w:pPr>
              <w:ind w:left="177" w:right="-31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2 день заполнение контентом (экскурсии по Челябинску, Музеи, Театры, Выставочные залы</w:t>
            </w:r>
            <w:r w:rsidR="00B5357B">
              <w:rPr>
                <w:color w:val="000000" w:themeColor="text1"/>
                <w:sz w:val="28"/>
                <w:szCs w:val="28"/>
              </w:rPr>
              <w:t>, Афиша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среде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WordPress</w:t>
            </w:r>
            <w:proofErr w:type="spellEnd"/>
          </w:p>
        </w:tc>
      </w:tr>
      <w:tr w:rsidR="00F52E17" w:rsidTr="00F52E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7" w:rsidRDefault="00F52E17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Испытание состоит из двух заданий: задача по разработке сайта-визитки согласно требованиям и задача по восстановлению верстки поврежденного сайта, ориентируясь на образец (скриншот).</w:t>
            </w:r>
          </w:p>
          <w:p w:rsidR="00F52E17" w:rsidRDefault="00F52E17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выполнение первого задания отводится 2 блока по 4 часа (с перерывом) каждый, на выполнение второго задания — один блок 4 часа с перерывом.</w:t>
            </w:r>
          </w:p>
          <w:p w:rsidR="00F52E17" w:rsidRDefault="00F52E17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Каждое задание будет оцениваться по двум видам критериев — объективных (измеримых) и субъективных.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Время загрузки</w:t>
            </w:r>
          </w:p>
          <w:p w:rsidR="00F52E17" w:rsidRDefault="00F52E17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Оправдывает ли себя время загрузки страницы?</w:t>
            </w:r>
          </w:p>
          <w:p w:rsidR="00F52E17" w:rsidRDefault="00F52E17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есть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intro</w:t>
            </w:r>
            <w:proofErr w:type="spellEnd"/>
            <w:r>
              <w:rPr>
                <w:color w:val="000000"/>
                <w:sz w:val="28"/>
                <w:szCs w:val="28"/>
              </w:rPr>
              <w:t>, то предусмотрена ли функция пропуска заставки?</w:t>
            </w:r>
          </w:p>
          <w:p w:rsidR="00F52E17" w:rsidRDefault="00F52E17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Есть ли HTML версия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сайта?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При ответе на эти вопросы вам могут помочь следующие инструменты: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NetMechanic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HTML </w:t>
            </w:r>
            <w:proofErr w:type="spellStart"/>
            <w:r>
              <w:rPr>
                <w:color w:val="000000"/>
                <w:sz w:val="28"/>
                <w:szCs w:val="28"/>
              </w:rPr>
              <w:t>Toolbox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Сервис, который просчитывает время загрузки страницы.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WebSpeed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Optimizer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Софтина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которая оценить целесообразность использования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Java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но только стоит 99 </w:t>
            </w:r>
            <w:proofErr w:type="gramStart"/>
            <w:r>
              <w:rPr>
                <w:color w:val="000000"/>
                <w:sz w:val="28"/>
                <w:szCs w:val="28"/>
              </w:rPr>
              <w:t>вечнозелёных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Внешний вид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Выдержаны ли цвета, шрифты, графика в едином стиле? У всех страниц должен быть один стиль, чтобы пользователь не думал, что попал уже на другой сайт, если просто перешёл по ссылке в другой раздел сайта.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того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чтобы найти нужную информацию, пользователю приходится делать не более 3х кликов?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Сбалансированы ли цвета дизайна страниц?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Удовлетворит ли сайт целевую аудиторию? </w:t>
            </w:r>
            <w:proofErr w:type="gramStart"/>
            <w:r>
              <w:rPr>
                <w:color w:val="000000"/>
                <w:sz w:val="28"/>
                <w:szCs w:val="28"/>
              </w:rPr>
              <w:t>Не введёт ли в заблуждение бизнесмена, который хочет заключить контракт с фирмой, которая владеет сайтом призыв сменить памперс виртуальному ребёнку? :))))))))))</w:t>
            </w:r>
            <w:proofErr w:type="gramEnd"/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 ли макет страницы и не перегружена ли она информацией (особенно касается главных станиц)?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Качественна ли графика и сочетается ли она с остальными составляющими </w:t>
            </w:r>
            <w:r>
              <w:rPr>
                <w:color w:val="000000"/>
                <w:sz w:val="28"/>
                <w:szCs w:val="28"/>
              </w:rPr>
              <w:lastRenderedPageBreak/>
              <w:t>страницы?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мешает ли графика пользователю воспринимать информацию?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"режут" ли цвета сайта глаза?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 ли читается текст? Не сливается ли он с фоном?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Удобен ли сайт для тех людей, у которых разрешение экрана 600х800 </w:t>
            </w:r>
            <w:proofErr w:type="spellStart"/>
            <w:r>
              <w:rPr>
                <w:color w:val="000000"/>
                <w:sz w:val="28"/>
                <w:szCs w:val="28"/>
              </w:rPr>
              <w:t>пиклелей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Помните, что </w:t>
            </w:r>
            <w:proofErr w:type="spellStart"/>
            <w:r>
              <w:rPr>
                <w:color w:val="000000"/>
                <w:sz w:val="28"/>
                <w:szCs w:val="28"/>
              </w:rPr>
              <w:t>постоянноая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необходимость прокручивать станицу во все четыре </w:t>
            </w:r>
            <w:proofErr w:type="spellStart"/>
            <w:r>
              <w:rPr>
                <w:color w:val="000000"/>
                <w:sz w:val="28"/>
                <w:szCs w:val="28"/>
              </w:rPr>
              <w:t>сороны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раздражает.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Доступна ли информация об авторских правах и обратная связь?</w:t>
            </w:r>
          </w:p>
          <w:p w:rsidR="00F52E17" w:rsidRDefault="00F52E17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Ясно ли предназначение сайта?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и навигация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Организовано ли содержание логически?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Расположена ли навигация в одном и том же месте на всех страницах?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ли ясно, что это пятно с крылышками - навигация? Не вводит ли она в заблуждение?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ссылки работают верно?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куда они ведут?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 ли использовать навигацию?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ли тупиковых страниц?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 навигации использованы иконки, то есть ли к ним текстовое пояснение или всплывающие подсказки?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предназначение каждой страницы? Нет ли лишних?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в навигации ссылка обратной связи?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Позволяет ли навигация вернуться на предыдущие подуровни?</w:t>
            </w:r>
          </w:p>
          <w:p w:rsidR="00F52E17" w:rsidRDefault="00F52E17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 понятный способ между последовательно связанными страницами и разделами сайта?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Контент (содержание)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Отражает ли содержание </w:t>
            </w:r>
            <w:r>
              <w:rPr>
                <w:color w:val="000000"/>
                <w:sz w:val="28"/>
                <w:szCs w:val="28"/>
              </w:rPr>
              <w:lastRenderedPageBreak/>
              <w:t>предназначение сайта?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 ли контент пользователя?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Найдут ли юзеры на сайте то, что искали?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грамматические или синтаксические ошибки?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слишком ли вы утомляете пользователя чтением?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Достоверна ли информация?</w:t>
            </w:r>
          </w:p>
          <w:p w:rsidR="00F52E17" w:rsidRDefault="00F52E17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сайт располагает большим количеством информации, то предусмотрен ли поиск?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Юзабилити</w:t>
            </w:r>
            <w:proofErr w:type="spellEnd"/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Работает ли сайт на всех платформах и браузерах?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Можно ли просматривать сайт на разных разрешениях?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есть формы, то организованы ли они логически?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компоненты сайта функционируют корректно?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вы применяете технические и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новшества, то доступны ли плагины?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Могут ли </w:t>
            </w:r>
            <w:proofErr w:type="spellStart"/>
            <w:r>
              <w:rPr>
                <w:color w:val="000000"/>
                <w:sz w:val="28"/>
                <w:szCs w:val="28"/>
              </w:rPr>
              <w:t>пользоватедли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понять всю информацию и термины?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функция отключения музыки?</w:t>
            </w:r>
          </w:p>
          <w:p w:rsidR="00F52E17" w:rsidRDefault="00F52E17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ли инвалиды просматривать сайт?</w:t>
            </w:r>
          </w:p>
          <w:p w:rsidR="00F52E17" w:rsidRDefault="00F52E17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Главные цели дизайна: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Простота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Понятность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Тщательность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Расположение пользователя</w:t>
            </w:r>
          </w:p>
          <w:p w:rsidR="00F52E17" w:rsidRDefault="00F52E17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Полезность</w:t>
            </w:r>
          </w:p>
          <w:p w:rsidR="00F52E17" w:rsidRDefault="00F52E17">
            <w:pPr>
              <w:rPr>
                <w:sz w:val="28"/>
                <w:szCs w:val="28"/>
                <w:lang w:eastAsia="en-US"/>
              </w:rPr>
            </w:pPr>
          </w:p>
        </w:tc>
      </w:tr>
      <w:tr w:rsidR="00F52E17" w:rsidTr="00F52E17">
        <w:trPr>
          <w:trHeight w:val="126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Требования ОТ и ТБ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ХНИЧЕСКОЕ ОПИСАНИЕ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ВЕБ-ДИЗАЙН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Минимально необходимые требования владения профессиональными навыками для участия в конкурсе по компетенции «Веб-дизайн»,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1. ВВЕДЕНИЕ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1.1. Название и описание компетенции </w:t>
            </w:r>
          </w:p>
          <w:p w:rsidR="00F52E17" w:rsidRDefault="00F52E17">
            <w:pPr>
              <w:pStyle w:val="Default"/>
              <w:spacing w:after="1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1.1.1. Название: «Веб-дизайн»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1.1.2. Описание компетенции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Веб-дизайн является динамичной, постоянно меняющейся профессией, сферой деятельности которой является создание и поддержка работы сайта (веб-страниц). Веб-дизайнеры для создания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веб-страниц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используют программы </w:t>
            </w:r>
            <w:proofErr w:type="spellStart"/>
            <w:r>
              <w:rPr>
                <w:sz w:val="28"/>
                <w:szCs w:val="28"/>
                <w:lang w:eastAsia="en-US"/>
              </w:rPr>
              <w:t>html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css-верстки, создания графических элементов, обработки текста, фото и видеоматериала. Расположение этих элементов может быть представлено в виде кода или чертежа на бумаге. Компьютерные программы, заготовки и открытые электронные библиотеки используются в качестве технической базы. В своей работе дизайнеры и разработчики сайтов обязаны обращать внимание на Закон об авторском праве и этические вопросы.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Веб-дизайнер должен быть осведомлен как в области технологий, так и в художественной отрасли.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сайтах технология используется для автоматизации функций и помощи в управлении контентом. Творческие способности нужны дизайнерам при подборе цветов, шрифтов и графики, а также при разработке структуры сайта. Хорошо спланированный пользовательский интерфейс гарантирует хороший поток посетителей. Веб-дизайнер также обязан знать основы проектной работы, материал, которой посвящен контент сайта, и основы управления сайтом. Совместимость конечного продукта со стандартными браузерами, программами и устройствами обязательна.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1.2. Область применения документации </w:t>
            </w: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эксперты и Участники возрастной категории от 14 до 17 лет обязаны ознакомиться с данным Техническим описанием. Участникам возрастной категории от 10 до 13 лет положения Технического описания должны быть пояснены экспертом.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1.3 Количество конкурсантов в команде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Компетенция Веб-дизайн не предусматривает командную работу. Каждый специалист работает за отдельным компьютером и выполняет последовательно все этапы работы по созданию сайта. Однако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 xml:space="preserve"> отдельные этапы работы могут выполняться параллельно с версткой: создание веб-графики, анимации, программирование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(разработка исполняемых сценариев). В этом случае возможна работа командой из двух участников. Каждый должен работать за отдельным компьютером.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1.4. Возраст конкурсантов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 В компетенции Веб-дизайн существует две возрастные категории: 10+, 14+. </w:t>
            </w:r>
          </w:p>
          <w:p w:rsidR="00F52E17" w:rsidRDefault="00F52E17">
            <w:pPr>
              <w:pStyle w:val="Default"/>
              <w:spacing w:after="165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1.4.1.1. В возрастной категории «10+» возраст участников от 10 до 13 лет включительно.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1.4.1.2. В возрастной категории «14+» возраст участников от 14 до 17 лет включительно. </w:t>
            </w:r>
          </w:p>
          <w:p w:rsidR="00F52E17" w:rsidRDefault="00F52E17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1.4.2. Возраст участника каждой возрастной категории на момент проведения соревнований не должен превышать максимального возрастного ограничения.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14.3. Для команды из разновозрастных участников возраст участия определяется по конкурсанту старшего возраста.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 ПРОФЕССИОНАЛЬНЫЕ НАВЫКИ И ОБЪЕМ РАБОТ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 является демонстрацией и оценкой профессиональных навыков по компетенции Веб-дизайн. Тестовые испытания состоят только из практических заданий.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2.1. Определение профессионального уровня: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2.1.1. Верстка веб-страниц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сайт в соответствии с индустриальными стандартами, технологиями и последними инновациями в области создания веб-страниц.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F52E17" w:rsidRDefault="00F52E17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веб-сайты, 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которые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 xml:space="preserve"> соответствуют стандартам W3C (http://www.w3c.org); </w:t>
            </w:r>
          </w:p>
          <w:p w:rsidR="00F52E17" w:rsidRDefault="00F52E17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пользоваться CSS или другими внешними файлами для модификации веб-сайта; </w:t>
            </w:r>
          </w:p>
          <w:p w:rsidR="00F52E17" w:rsidRDefault="00F52E17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оптимизировать сайт под разные браузеры; </w:t>
            </w:r>
          </w:p>
          <w:p w:rsidR="00F52E17" w:rsidRDefault="00F52E17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идентичность структуры сайт при различных разрешениях экрана; </w:t>
            </w:r>
          </w:p>
          <w:p w:rsidR="00F52E17" w:rsidRDefault="00F52E17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разрабатывать сайт с использованием стандартов HTML,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ActionScript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2.1.2. Пользовательский интерфейс и удобство его использования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F52E17" w:rsidRDefault="00F52E17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способы удобной организации навигации по сайту;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различные шаблоны для различных типов устройств.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поддерживать единство и согласованность всех элементов сайта между собой;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 с удобным интерфейсом и навигацией;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сайты, которые легко просматривать.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2.1.3. Графический дизайн веб-страниц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веб-графику;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дизайн «с нуля», используя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описательную информацию;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применять творческие способности в разработке дизайна сайта, используя цвет и графику при создании контента;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определить и управлять поведением пользователя на сайте.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планировать и аргументировать концепт дизайна шаблона, страниц и каркаса сайта;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создавать, редактировать и оптимизировать изображения для веб-формата;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работать с графикой в различных программных продуктах;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подбирать оптимальную цветовую палитру;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создать эффективную и интуитивно понятную навигацию сайта;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схему сайта по сетке и выстраивать оптимальное соотношение текста и графики;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одинаковое отображение сайта при различных разрешениях экрана.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2.1.4. Анимация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анимацию для сайта;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добавлять на сайт анимацию.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F52E17" w:rsidRDefault="00F52E17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компьютерную анимацию для усиления визуального эффекта; </w:t>
            </w:r>
          </w:p>
          <w:p w:rsidR="00F52E17" w:rsidRDefault="00F52E17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встраивать анимацию на сайт.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2.1.5. Программирование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(возрастная категория 14+)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и применять сценарии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для улучшения функциональности сайта.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сценарии на стороне клиента с использованием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2.2. Теоретические знания </w:t>
            </w:r>
          </w:p>
          <w:p w:rsidR="00F52E17" w:rsidRDefault="00F52E17">
            <w:pPr>
              <w:pStyle w:val="Default"/>
              <w:spacing w:after="16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2.2.1. Теоретические знания необходимы, однако не подлежат отдельному тестированию.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2.2.2. Знания правил и законов не тестируются.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2.3. Практическая работа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2.3.1. Создание сайта часто делиться на следующие этапы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Планирование;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Создание элементов;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Кодирование на стороне клиентов; </w:t>
            </w:r>
          </w:p>
          <w:p w:rsidR="00F52E17" w:rsidRDefault="00F52E17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Программирование на стороне сервера.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2.3.2. Процесс создания сайта может отличаться 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 xml:space="preserve"> описанного. Веб-дизайнер может начать с выполнения отдельных элементов. После выполнения всех фаз работы происходит тестирование созданного проекта.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 КОНКУРСНОЕ ЗАДАНИЕ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3.1. Формат и структура конкурсного задания </w:t>
            </w:r>
          </w:p>
          <w:p w:rsidR="00F52E17" w:rsidRDefault="00F52E17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3.1.1. Задание состоит из одного модуля. </w:t>
            </w:r>
          </w:p>
          <w:p w:rsidR="00F52E17" w:rsidRDefault="00F52E17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3.1.2. На выполнение всего конкурсного задания отводится 4 часа.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3.1.3. Язык конкурсного задания – русский.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3.2. Требования к проекту конкурсного задания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должно соответствовать следующим требованиям: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Модульность.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Максимально соответствовать типовым заданиям с соответствующими упрощениями.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Должно сопровождаться специальным бланком судейства, отражающим общие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критерии оценки и количество набранных баллов в процессе соревнований.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Конкурсное задание должно быть разработано по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критериальному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плану, предоставленному в пункте 5.1.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Наличие на конкурсе всех необходимых материалов для работы экспертов.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3.3. Разработка конкурсного задания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Текстовые документы должны быть оформлены в форматах MS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Word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, PDF, графические в GIF, JPEG, PNG.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Вся документация должна находиться в свободном доступе в зоне пребывания экспертов на конкурсе.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3.3.1. Кто разрабатывает конкурсное задание?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разрабатывают эксперты по компетенции.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3.3.2. Как и где разрабатываются конкурсные задания?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Независимо либо совместно. Эксперты могут обсуждать свои предложения по конкурсному заданию на специальном форуме, либо других средствах связи, гарантирующих конфиденциальность данных.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3.3.3. Когда разрабатываются задания?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Конкурсное задание разрабатывается до соревнования и оглашается на текущем соревновании.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3.4. Схема выставления оценок за конкурсное задание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Каждое конкурсное задание должно сопровождаться проектом схемы выставления оценок, основанным на критериях, приведенных в Разделе 5.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3.4.1. Проект схемы выставления оценок разрабатывает лицо (лица), занимающееся разработкой конкурсного задания. Подробная окончательная схема выставления оценок разрабатывается и утверждается всеми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экспертами до начала соревнования. </w:t>
            </w:r>
          </w:p>
          <w:p w:rsidR="00F52E17" w:rsidRDefault="00F52E17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3.4.2. Схема выставления оценок должна быть загружена в CIS (Информационная система чемпионата) до начала соревнований.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3.5. Утверждение конкурсного задания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На конкурсе все Эксперты разбиваются на 4 группы. Каждой группе поручается проверка выполнимости одного из отобранных для конкурса заданий. От группы потребуется: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наличие всех документов.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соответствие конкурсного задания проектным критериям. </w:t>
            </w:r>
          </w:p>
          <w:p w:rsidR="00F52E17" w:rsidRDefault="00F52E17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выполнимости конкурсного задания за отведенное время.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адекватности предложенной системы начисления баллов.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Если в результате конкурсное задание будет сочтено неполным или невыполнимым, оно отменяется и заменяется запасным заданием.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3.6. Выбор конкурсного задания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Конкурсное задание выбирается голосованием экспертов на дискуссионном форуме за 2 месяца до начала соревнования.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3.7. Обнародование конкурсного задания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Примерное Конкурсное задание должно быть обнародовано не менее чем за месяц до начала конкурса.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3.8. Согласование конкурсного задания (подготовка к конкурсу)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Согласованием конкурсного задания занимается главный эксперт.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3.9. Изменение задания во время конкурса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Изменение примерного конкурсного задания во время конкурса (если оно публиковалось) является обязательным. Во время конкурса (подготовительные дни), все эксперты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согласуют между собой, какие 30% изменений следует внести в конкурсное задание. Решение о внесении изменений принимается главным экспертом по данной компетенции.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3.10. Спецификация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Организатор соревнования информирует экспертов о спецификациях материалов, необходимых для выполнения конкурсного задания при помощи Инфраструктурного списка.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 ОБЩЕНИЕ И ОПОВЕЩЕНИЕ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4.1. Информация для конкурсантов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Информация для конкурсантов доступна по адресу </w:t>
            </w:r>
            <w:hyperlink r:id="rId6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Информация включает: </w:t>
            </w:r>
          </w:p>
          <w:p w:rsidR="00F52E17" w:rsidRDefault="00F52E17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Правила конкурса; </w:t>
            </w:r>
          </w:p>
          <w:p w:rsidR="00F52E17" w:rsidRDefault="00F52E17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Техническое описание; </w:t>
            </w:r>
          </w:p>
          <w:p w:rsidR="00F52E17" w:rsidRDefault="00F52E17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Конкурсные задания;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Другую информацию, относящуюся к конкурсу.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4.3. Архив конкурсных заданий </w:t>
            </w: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Обнародованные конкурсные задания можно получить на сайте: </w:t>
            </w:r>
            <w:hyperlink r:id="rId7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ИНСТРУКЦИЯ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 ТЕХНИКЕ БЕЗОПАСНОСТИ И ПРАВИЛАМ ПОВЕДЕНИЯ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 КОМПЬЮТЕРНОМ КЛАССЕ ДЛЯ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Общее положения:</w:t>
            </w:r>
          </w:p>
          <w:p w:rsidR="00F52E17" w:rsidRDefault="00F52E1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работе в компьютерном классе допускаются лица, ознакомленные с данной инструкцией по технике безопасности и правилам поведения.</w:t>
            </w:r>
          </w:p>
          <w:p w:rsidR="00F52E17" w:rsidRDefault="00F52E1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учащихся в компьютерном классе разрешается только в присутствии преподавателя (инженера, лаборанта).</w:t>
            </w:r>
          </w:p>
          <w:p w:rsidR="00F52E17" w:rsidRDefault="00F52E1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Во время занятий посторонние лица могут находиться в классе только с разрешения преподавателя.</w:t>
            </w:r>
          </w:p>
          <w:p w:rsidR="00F52E17" w:rsidRDefault="00F52E1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 время перемен между уроками проводится обязательное проветривание компьютерного кабинета с обязательным выходом учащихся из класса.</w:t>
            </w:r>
          </w:p>
          <w:p w:rsidR="00F52E17" w:rsidRDefault="00F52E1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Помните, что каждый учащийся в ответе за состояние своего рабочего места и сохранность размещенного на нем оборудования.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Перед началом работы необходимо:</w:t>
            </w:r>
          </w:p>
          <w:p w:rsidR="00F52E17" w:rsidRDefault="00F52E1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Убедиться в отсутствии видимых повреждений на рабочем месте;</w:t>
            </w:r>
          </w:p>
          <w:p w:rsidR="00F52E17" w:rsidRDefault="00F52E1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Разместить на столе тетради, учебные пособия так,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что бы они не мешали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работе на компьютере;</w:t>
            </w:r>
          </w:p>
          <w:p w:rsidR="00F52E17" w:rsidRDefault="00F52E1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Принять правильною рабочую позу.</w:t>
            </w:r>
          </w:p>
          <w:p w:rsidR="00F52E17" w:rsidRDefault="00F52E1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При работе в компьютерном классе категорически запрещается: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Находиться в классе в верхней одежде;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одежду и сумки на столы;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Находиться в классе с напитками и едой;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Располагаться сбоку или сзади от включенного монитора;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Присоединять или отсоединять кабели,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трогать разъемы, провода и розетки;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Передвигать компьютеры и мониторы;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Открывать системный блок;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Включать и выключать компьютеры самостоятельно.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Пытаться самостоятельно устранять неисправности в работе аппаратуры;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Перекрывать вентиляционные отверстия на системном блоке и мониторе;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Ударять по клавиатуре, нажимать бесцельно на клавиши;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книги, тетради и другие вещи на клавиатуру, монитор и системный блок;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Удалять и перемещать чужие файлы;</w:t>
            </w:r>
          </w:p>
          <w:p w:rsidR="00F52E17" w:rsidRDefault="00F52E1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Приносить и запускать компьютерные игры.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Находясь в компьютерном классе, учащиеся обязаны: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Соблюдать тишину и порядок;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Выполнять требования преподавателя и лаборанта;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Находясь в сети работать только под своим именем и паролем;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Соблюдать режим работы (согласно п. 9.4.2.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Санитарных правил и норм);</w:t>
            </w:r>
            <w:proofErr w:type="gramEnd"/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происшедшем преподавателю и обратиться к врачу;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После окончания работы завершить все активные программы и корректно выключить компьютер;</w:t>
            </w:r>
          </w:p>
          <w:p w:rsidR="00F52E17" w:rsidRDefault="00F52E17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Оставить рабочее место чистым.</w:t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Работая за компьютером, необходимо соблюдать правила: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Расстояние от экрана до глаз – 70 – 80 см (расстояние вытянутой руки);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Вертикально прямая спина;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Плечи опущены и расслаблены;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Ноги на полу и не скрещены;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Локти, запястья и кисти рук на одном уровне;</w:t>
            </w:r>
          </w:p>
          <w:p w:rsidR="00F52E17" w:rsidRDefault="00F52E1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Локтевые, тазобедренные, коленные, голеностопные суставы под прямым углом.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  <w:p w:rsidR="00F52E17" w:rsidRDefault="00F52E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Требования безопасности в аварийных ситуациях:</w:t>
            </w:r>
          </w:p>
          <w:p w:rsidR="00F52E17" w:rsidRDefault="00F52E17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программных ошибок или сбоях оборудования учащийся должен немедленно обратиться к преподавателю (лаборанту).</w:t>
            </w:r>
          </w:p>
          <w:p w:rsidR="00F52E17" w:rsidRPr="00F52E17" w:rsidRDefault="00F52E17" w:rsidP="00F52E17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запаха гари, необычного звука немедленно прекратить работу, и сообщить преподавателю (лаборанту).</w:t>
            </w:r>
          </w:p>
          <w:p w:rsidR="00F52E17" w:rsidRDefault="00F52E1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F4E65" w:rsidRDefault="00CF4E65" w:rsidP="006500CA"/>
    <w:p w:rsidR="005E060B" w:rsidRDefault="005E060B" w:rsidP="006500CA"/>
    <w:p w:rsidR="005E060B" w:rsidRDefault="005E060B">
      <w:pPr>
        <w:spacing w:after="160" w:line="259" w:lineRule="auto"/>
      </w:pPr>
      <w:r>
        <w:br w:type="page"/>
      </w:r>
    </w:p>
    <w:p w:rsidR="005E060B" w:rsidRDefault="005E060B" w:rsidP="005E060B">
      <w:pPr>
        <w:shd w:val="clear" w:color="auto" w:fill="FFFFFF"/>
        <w:ind w:left="178"/>
        <w:rPr>
          <w:b/>
          <w:bCs/>
          <w:sz w:val="28"/>
          <w:szCs w:val="28"/>
        </w:rPr>
      </w:pPr>
      <w:r w:rsidRPr="00420F9A">
        <w:rPr>
          <w:b/>
          <w:bCs/>
          <w:sz w:val="28"/>
          <w:szCs w:val="28"/>
        </w:rPr>
        <w:lastRenderedPageBreak/>
        <w:t xml:space="preserve">Задание </w:t>
      </w:r>
      <w:r>
        <w:rPr>
          <w:b/>
          <w:bCs/>
          <w:sz w:val="28"/>
          <w:szCs w:val="28"/>
        </w:rPr>
        <w:t xml:space="preserve">компетенция </w:t>
      </w:r>
      <w:r>
        <w:rPr>
          <w:b/>
          <w:bCs/>
          <w:sz w:val="28"/>
          <w:szCs w:val="28"/>
          <w:lang w:val="en-US"/>
        </w:rPr>
        <w:t>Web</w:t>
      </w:r>
      <w:r w:rsidRPr="00420F9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дизайн </w:t>
      </w:r>
      <w:r w:rsidRPr="00420F9A">
        <w:rPr>
          <w:b/>
          <w:bCs/>
          <w:sz w:val="28"/>
          <w:szCs w:val="28"/>
        </w:rPr>
        <w:t>(</w:t>
      </w:r>
      <w:proofErr w:type="spellStart"/>
      <w:r w:rsidRPr="00420F9A">
        <w:rPr>
          <w:b/>
          <w:bCs/>
          <w:sz w:val="28"/>
          <w:szCs w:val="28"/>
          <w:lang w:val="en-US"/>
        </w:rPr>
        <w:t>Wordpress</w:t>
      </w:r>
      <w:proofErr w:type="spellEnd"/>
      <w:r w:rsidRPr="00420F9A">
        <w:rPr>
          <w:b/>
          <w:bCs/>
          <w:sz w:val="28"/>
          <w:szCs w:val="28"/>
        </w:rPr>
        <w:t>)</w:t>
      </w:r>
    </w:p>
    <w:p w:rsidR="005E060B" w:rsidRPr="00420F9A" w:rsidRDefault="005E060B" w:rsidP="005E060B">
      <w:pPr>
        <w:shd w:val="clear" w:color="auto" w:fill="FFFFFF"/>
        <w:ind w:left="178"/>
        <w:rPr>
          <w:sz w:val="28"/>
          <w:szCs w:val="28"/>
        </w:rPr>
      </w:pPr>
      <w:r>
        <w:rPr>
          <w:b/>
          <w:bCs/>
          <w:sz w:val="28"/>
          <w:szCs w:val="28"/>
        </w:rPr>
        <w:t>1 день</w:t>
      </w:r>
    </w:p>
    <w:p w:rsidR="005E060B" w:rsidRPr="00420F9A" w:rsidRDefault="005E060B" w:rsidP="005E060B">
      <w:pPr>
        <w:shd w:val="clear" w:color="auto" w:fill="FFFFFF"/>
        <w:spacing w:before="115"/>
        <w:ind w:left="173" w:right="5" w:firstLine="293"/>
        <w:jc w:val="both"/>
        <w:rPr>
          <w:sz w:val="28"/>
          <w:szCs w:val="28"/>
        </w:rPr>
      </w:pPr>
      <w:r w:rsidRPr="00420F9A">
        <w:rPr>
          <w:sz w:val="28"/>
          <w:szCs w:val="28"/>
        </w:rPr>
        <w:t xml:space="preserve">Вы должны разработать </w:t>
      </w:r>
      <w:proofErr w:type="spellStart"/>
      <w:r w:rsidRPr="00420F9A">
        <w:rPr>
          <w:sz w:val="28"/>
          <w:szCs w:val="28"/>
        </w:rPr>
        <w:t>промо-сайт</w:t>
      </w:r>
      <w:proofErr w:type="spellEnd"/>
      <w:r w:rsidRPr="00420F9A">
        <w:rPr>
          <w:sz w:val="28"/>
          <w:szCs w:val="28"/>
        </w:rPr>
        <w:t xml:space="preserve"> туристической фирмы «</w:t>
      </w:r>
      <w:r w:rsidRPr="003526C8">
        <w:rPr>
          <w:b/>
          <w:sz w:val="28"/>
          <w:szCs w:val="28"/>
        </w:rPr>
        <w:t>Ваше название</w:t>
      </w:r>
      <w:r>
        <w:rPr>
          <w:sz w:val="28"/>
          <w:szCs w:val="28"/>
        </w:rPr>
        <w:t>»</w:t>
      </w:r>
      <w:r w:rsidRPr="00420F9A">
        <w:rPr>
          <w:sz w:val="28"/>
          <w:szCs w:val="28"/>
        </w:rPr>
        <w:t xml:space="preserve"> для поездки </w:t>
      </w:r>
      <w:r>
        <w:rPr>
          <w:sz w:val="28"/>
          <w:szCs w:val="28"/>
        </w:rPr>
        <w:t>в Челябинск</w:t>
      </w:r>
      <w:r w:rsidRPr="00420F9A">
        <w:rPr>
          <w:sz w:val="28"/>
          <w:szCs w:val="28"/>
        </w:rPr>
        <w:t xml:space="preserve"> шаблон выбираете самостоятельно из </w:t>
      </w:r>
      <w:proofErr w:type="gramStart"/>
      <w:r w:rsidRPr="00420F9A">
        <w:rPr>
          <w:sz w:val="28"/>
          <w:szCs w:val="28"/>
        </w:rPr>
        <w:t>встроенных</w:t>
      </w:r>
      <w:proofErr w:type="gramEnd"/>
      <w:r w:rsidRPr="00420F9A">
        <w:rPr>
          <w:sz w:val="28"/>
          <w:szCs w:val="28"/>
        </w:rPr>
        <w:t xml:space="preserve"> или использовать предоставленный.</w:t>
      </w:r>
    </w:p>
    <w:p w:rsidR="005E060B" w:rsidRPr="00420F9A" w:rsidRDefault="005E060B" w:rsidP="005E060B">
      <w:pPr>
        <w:shd w:val="clear" w:color="auto" w:fill="FFFFFF"/>
        <w:spacing w:before="115"/>
        <w:ind w:left="178" w:firstLine="288"/>
        <w:jc w:val="both"/>
        <w:rPr>
          <w:sz w:val="28"/>
          <w:szCs w:val="28"/>
        </w:rPr>
      </w:pPr>
      <w:r w:rsidRPr="00420F9A">
        <w:rPr>
          <w:sz w:val="28"/>
          <w:szCs w:val="28"/>
        </w:rPr>
        <w:t xml:space="preserve">Главная цель сайта: привлечь туристический поток </w:t>
      </w:r>
      <w:r>
        <w:rPr>
          <w:sz w:val="28"/>
          <w:szCs w:val="28"/>
        </w:rPr>
        <w:t>в Челябинск.</w:t>
      </w:r>
      <w:r w:rsidRPr="00420F9A">
        <w:rPr>
          <w:sz w:val="28"/>
          <w:szCs w:val="28"/>
        </w:rPr>
        <w:t xml:space="preserve"> Название </w:t>
      </w:r>
      <w:proofErr w:type="spellStart"/>
      <w:r w:rsidRPr="00420F9A">
        <w:rPr>
          <w:sz w:val="28"/>
          <w:szCs w:val="28"/>
        </w:rPr>
        <w:t>промо-сайта</w:t>
      </w:r>
      <w:proofErr w:type="spellEnd"/>
      <w:r w:rsidRPr="00420F9A">
        <w:rPr>
          <w:sz w:val="28"/>
          <w:szCs w:val="28"/>
        </w:rPr>
        <w:t xml:space="preserve"> «</w:t>
      </w:r>
      <w:r w:rsidRPr="003526C8">
        <w:rPr>
          <w:b/>
          <w:sz w:val="28"/>
          <w:szCs w:val="28"/>
        </w:rPr>
        <w:t>Ваше название</w:t>
      </w:r>
      <w:r w:rsidRPr="00420F9A">
        <w:rPr>
          <w:sz w:val="28"/>
          <w:szCs w:val="28"/>
        </w:rPr>
        <w:t>».</w:t>
      </w:r>
    </w:p>
    <w:p w:rsidR="005E060B" w:rsidRPr="00420F9A" w:rsidRDefault="005E060B" w:rsidP="005E060B">
      <w:pPr>
        <w:shd w:val="clear" w:color="auto" w:fill="FFFFFF"/>
        <w:spacing w:before="5"/>
        <w:ind w:left="178" w:right="10" w:firstLine="278"/>
        <w:jc w:val="both"/>
        <w:rPr>
          <w:sz w:val="28"/>
          <w:szCs w:val="28"/>
        </w:rPr>
      </w:pPr>
      <w:r w:rsidRPr="00420F9A">
        <w:rPr>
          <w:sz w:val="28"/>
          <w:szCs w:val="28"/>
        </w:rPr>
        <w:t>Сайт должен содержать пункты меню, которые должны быть активными и вести на соответствующие страницы:</w:t>
      </w:r>
    </w:p>
    <w:p w:rsidR="005E060B" w:rsidRPr="00311CE8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>Главная</w:t>
      </w:r>
    </w:p>
    <w:p w:rsidR="005E060B" w:rsidRPr="00311CE8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>Достопримечательности Челябинска</w:t>
      </w:r>
    </w:p>
    <w:p w:rsidR="005E060B" w:rsidRPr="00311CE8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>Стоимость и цены</w:t>
      </w:r>
    </w:p>
    <w:p w:rsidR="005E060B" w:rsidRPr="00311CE8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595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>Контакты</w:t>
      </w:r>
    </w:p>
    <w:p w:rsidR="005E060B" w:rsidRDefault="005E060B" w:rsidP="005E060B">
      <w:pPr>
        <w:shd w:val="clear" w:color="auto" w:fill="FFFFFF"/>
        <w:ind w:left="173" w:right="5" w:firstLine="288"/>
        <w:jc w:val="both"/>
        <w:rPr>
          <w:sz w:val="28"/>
          <w:szCs w:val="28"/>
        </w:rPr>
      </w:pPr>
      <w:r w:rsidRPr="00311CE8">
        <w:rPr>
          <w:sz w:val="28"/>
          <w:szCs w:val="28"/>
          <w:u w:val="single"/>
        </w:rPr>
        <w:t>На главной</w:t>
      </w:r>
      <w:r w:rsidRPr="00420F9A">
        <w:rPr>
          <w:sz w:val="28"/>
          <w:szCs w:val="28"/>
        </w:rPr>
        <w:t xml:space="preserve"> странице сайта должна отображаться </w:t>
      </w:r>
    </w:p>
    <w:p w:rsidR="005E060B" w:rsidRPr="00311CE8" w:rsidRDefault="005E060B" w:rsidP="005E060B">
      <w:pPr>
        <w:shd w:val="clear" w:color="auto" w:fill="FFFFFF"/>
        <w:ind w:left="173" w:right="5" w:firstLine="288"/>
        <w:jc w:val="both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 xml:space="preserve">общая информация </w:t>
      </w:r>
      <w:proofErr w:type="gramStart"/>
      <w:r w:rsidRPr="00311CE8">
        <w:rPr>
          <w:b/>
          <w:sz w:val="28"/>
          <w:szCs w:val="28"/>
        </w:rPr>
        <w:t>об</w:t>
      </w:r>
      <w:proofErr w:type="gramEnd"/>
      <w:r w:rsidRPr="00311CE8">
        <w:rPr>
          <w:b/>
          <w:sz w:val="28"/>
          <w:szCs w:val="28"/>
        </w:rPr>
        <w:t xml:space="preserve"> Челябинске, </w:t>
      </w:r>
    </w:p>
    <w:p w:rsidR="005E060B" w:rsidRPr="00311CE8" w:rsidRDefault="005E060B" w:rsidP="005E060B">
      <w:pPr>
        <w:shd w:val="clear" w:color="auto" w:fill="FFFFFF"/>
        <w:ind w:left="173" w:right="5" w:firstLine="288"/>
        <w:jc w:val="both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 xml:space="preserve">карта Челябинска (картинка), </w:t>
      </w:r>
    </w:p>
    <w:p w:rsidR="005E060B" w:rsidRPr="00311CE8" w:rsidRDefault="005E060B" w:rsidP="005E060B">
      <w:pPr>
        <w:shd w:val="clear" w:color="auto" w:fill="FFFFFF"/>
        <w:ind w:left="173" w:right="5" w:firstLine="288"/>
        <w:jc w:val="both"/>
        <w:rPr>
          <w:b/>
          <w:sz w:val="28"/>
          <w:szCs w:val="28"/>
        </w:rPr>
      </w:pPr>
      <w:proofErr w:type="gramStart"/>
      <w:r w:rsidRPr="00311CE8">
        <w:rPr>
          <w:b/>
          <w:sz w:val="28"/>
          <w:szCs w:val="28"/>
        </w:rPr>
        <w:t xml:space="preserve">план туристической поездки {расписание на день), </w:t>
      </w:r>
      <w:proofErr w:type="gramEnd"/>
    </w:p>
    <w:p w:rsidR="005E060B" w:rsidRPr="00311CE8" w:rsidRDefault="005E060B" w:rsidP="005E060B">
      <w:pPr>
        <w:shd w:val="clear" w:color="auto" w:fill="FFFFFF"/>
        <w:ind w:left="173" w:right="5" w:firstLine="288"/>
        <w:jc w:val="both"/>
        <w:rPr>
          <w:b/>
          <w:sz w:val="28"/>
          <w:szCs w:val="28"/>
        </w:rPr>
      </w:pPr>
      <w:proofErr w:type="spellStart"/>
      <w:r w:rsidRPr="00311CE8">
        <w:rPr>
          <w:b/>
          <w:sz w:val="28"/>
          <w:szCs w:val="28"/>
        </w:rPr>
        <w:t>слайдер</w:t>
      </w:r>
      <w:proofErr w:type="spellEnd"/>
      <w:r w:rsidRPr="00311CE8">
        <w:rPr>
          <w:b/>
          <w:sz w:val="28"/>
          <w:szCs w:val="28"/>
        </w:rPr>
        <w:t>.</w:t>
      </w:r>
    </w:p>
    <w:p w:rsidR="005E060B" w:rsidRDefault="005E060B" w:rsidP="005E060B">
      <w:pPr>
        <w:shd w:val="clear" w:color="auto" w:fill="FFFFFF"/>
        <w:ind w:right="10" w:firstLine="461"/>
        <w:jc w:val="both"/>
        <w:rPr>
          <w:sz w:val="28"/>
          <w:szCs w:val="28"/>
        </w:rPr>
      </w:pPr>
    </w:p>
    <w:p w:rsidR="005E060B" w:rsidRDefault="005E060B" w:rsidP="005E060B">
      <w:pPr>
        <w:shd w:val="clear" w:color="auto" w:fill="FFFFFF"/>
        <w:ind w:right="10" w:firstLine="461"/>
        <w:jc w:val="both"/>
        <w:rPr>
          <w:sz w:val="28"/>
          <w:szCs w:val="28"/>
        </w:rPr>
      </w:pPr>
      <w:r w:rsidRPr="00311CE8">
        <w:rPr>
          <w:sz w:val="28"/>
          <w:szCs w:val="28"/>
          <w:u w:val="single"/>
        </w:rPr>
        <w:t>Страница «Достопримечательности</w:t>
      </w:r>
      <w:r w:rsidRPr="00420F9A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</w:t>
      </w:r>
      <w:r w:rsidRPr="00420F9A">
        <w:rPr>
          <w:sz w:val="28"/>
          <w:szCs w:val="28"/>
        </w:rPr>
        <w:t xml:space="preserve">» должна содержать </w:t>
      </w:r>
    </w:p>
    <w:p w:rsidR="005E060B" w:rsidRPr="00311CE8" w:rsidRDefault="005E060B" w:rsidP="005E060B">
      <w:pPr>
        <w:shd w:val="clear" w:color="auto" w:fill="FFFFFF"/>
        <w:ind w:right="10" w:firstLine="461"/>
        <w:jc w:val="both"/>
        <w:rPr>
          <w:b/>
          <w:sz w:val="28"/>
          <w:szCs w:val="28"/>
        </w:rPr>
      </w:pPr>
      <w:r w:rsidRPr="00311CE8">
        <w:rPr>
          <w:b/>
          <w:sz w:val="28"/>
          <w:szCs w:val="28"/>
        </w:rPr>
        <w:t>анонс и описание пяти объектов.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</w:p>
    <w:p w:rsidR="005E060B" w:rsidRPr="00311CE8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  <w:u w:val="single"/>
        </w:rPr>
      </w:pPr>
      <w:r w:rsidRPr="00311CE8">
        <w:rPr>
          <w:sz w:val="28"/>
          <w:szCs w:val="28"/>
          <w:u w:val="single"/>
        </w:rPr>
        <w:t xml:space="preserve">На странице «Стоимость и цены» 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  <w:r w:rsidRPr="00420F9A">
        <w:rPr>
          <w:sz w:val="28"/>
          <w:szCs w:val="28"/>
        </w:rPr>
        <w:t>представлены цены на туристическую поездку</w:t>
      </w:r>
      <w:r>
        <w:rPr>
          <w:sz w:val="28"/>
          <w:szCs w:val="28"/>
        </w:rPr>
        <w:t>: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  <w:r w:rsidRPr="00311CE8">
        <w:rPr>
          <w:b/>
          <w:sz w:val="28"/>
          <w:szCs w:val="28"/>
        </w:rPr>
        <w:t>указана стоимость 1 дня</w:t>
      </w:r>
      <w:r w:rsidRPr="00420F9A">
        <w:rPr>
          <w:sz w:val="28"/>
          <w:szCs w:val="28"/>
        </w:rPr>
        <w:t xml:space="preserve"> пребывания на одного человека 1000 рублей 50 копеек; 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  <w:r w:rsidRPr="00311CE8">
        <w:rPr>
          <w:b/>
          <w:sz w:val="28"/>
          <w:szCs w:val="28"/>
        </w:rPr>
        <w:t>цена одного дня пребывания</w:t>
      </w:r>
      <w:r w:rsidRPr="00420F9A">
        <w:rPr>
          <w:sz w:val="28"/>
          <w:szCs w:val="28"/>
        </w:rPr>
        <w:t xml:space="preserve"> хранится в базе данных в таблице «</w:t>
      </w:r>
      <w:r w:rsidRPr="00420F9A">
        <w:rPr>
          <w:sz w:val="28"/>
          <w:szCs w:val="28"/>
          <w:lang w:val="en-US"/>
        </w:rPr>
        <w:t>Price</w:t>
      </w:r>
      <w:r w:rsidRPr="00420F9A">
        <w:rPr>
          <w:sz w:val="28"/>
          <w:szCs w:val="28"/>
        </w:rPr>
        <w:t xml:space="preserve">») 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  <w:r w:rsidRPr="00311CE8">
        <w:rPr>
          <w:b/>
          <w:sz w:val="28"/>
          <w:szCs w:val="28"/>
        </w:rPr>
        <w:t>возможность рассчитать стоимость тура для группы</w:t>
      </w:r>
      <w:r w:rsidRPr="00420F9A">
        <w:rPr>
          <w:sz w:val="28"/>
          <w:szCs w:val="28"/>
        </w:rPr>
        <w:t xml:space="preserve">. При расчете цены можно воспользоваться калькулятором. </w:t>
      </w:r>
    </w:p>
    <w:p w:rsidR="005E060B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</w:p>
    <w:p w:rsidR="005E060B" w:rsidRPr="00311CE8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  <w:u w:val="single"/>
        </w:rPr>
      </w:pPr>
      <w:r w:rsidRPr="00311CE8">
        <w:rPr>
          <w:sz w:val="28"/>
          <w:szCs w:val="28"/>
          <w:u w:val="single"/>
        </w:rPr>
        <w:t xml:space="preserve">Форма расчёта содержит поля для ввода </w:t>
      </w:r>
    </w:p>
    <w:p w:rsidR="005E060B" w:rsidRPr="00420F9A" w:rsidRDefault="005E060B" w:rsidP="005E060B">
      <w:pPr>
        <w:shd w:val="clear" w:color="auto" w:fill="FFFFFF"/>
        <w:ind w:left="168" w:right="10" w:firstLine="288"/>
        <w:jc w:val="both"/>
        <w:rPr>
          <w:sz w:val="28"/>
          <w:szCs w:val="28"/>
        </w:rPr>
      </w:pPr>
      <w:r w:rsidRPr="00311CE8">
        <w:rPr>
          <w:b/>
          <w:sz w:val="28"/>
          <w:szCs w:val="28"/>
        </w:rPr>
        <w:t>количества путевок</w:t>
      </w:r>
      <w:r w:rsidRPr="00420F9A">
        <w:rPr>
          <w:sz w:val="28"/>
          <w:szCs w:val="28"/>
        </w:rPr>
        <w:t xml:space="preserve"> (кол-во людей) и </w:t>
      </w:r>
      <w:r w:rsidRPr="00311CE8">
        <w:rPr>
          <w:b/>
          <w:sz w:val="28"/>
          <w:szCs w:val="28"/>
        </w:rPr>
        <w:t>продолжительности тура</w:t>
      </w:r>
      <w:r w:rsidRPr="00420F9A">
        <w:rPr>
          <w:sz w:val="28"/>
          <w:szCs w:val="28"/>
        </w:rPr>
        <w:t xml:space="preserve"> (количество дней). Поля калькулятора обязательны для заполнения.</w:t>
      </w:r>
    </w:p>
    <w:p w:rsidR="005E060B" w:rsidRDefault="005E060B" w:rsidP="005E060B">
      <w:pPr>
        <w:shd w:val="clear" w:color="auto" w:fill="FFFFFF"/>
        <w:ind w:left="168" w:right="10" w:firstLine="283"/>
        <w:jc w:val="both"/>
        <w:rPr>
          <w:sz w:val="28"/>
          <w:szCs w:val="28"/>
        </w:rPr>
      </w:pPr>
    </w:p>
    <w:p w:rsidR="005E060B" w:rsidRPr="00420F9A" w:rsidRDefault="005E060B" w:rsidP="005E060B">
      <w:pPr>
        <w:shd w:val="clear" w:color="auto" w:fill="FFFFFF"/>
        <w:ind w:left="168" w:right="10" w:firstLine="283"/>
        <w:jc w:val="both"/>
        <w:rPr>
          <w:sz w:val="28"/>
          <w:szCs w:val="28"/>
        </w:rPr>
      </w:pPr>
      <w:r w:rsidRPr="005C76C3">
        <w:rPr>
          <w:sz w:val="28"/>
          <w:szCs w:val="28"/>
          <w:u w:val="single"/>
        </w:rPr>
        <w:t>Страница «Контакты»</w:t>
      </w:r>
      <w:r w:rsidRPr="00420F9A">
        <w:rPr>
          <w:sz w:val="28"/>
          <w:szCs w:val="28"/>
        </w:rPr>
        <w:t xml:space="preserve"> содержит справочную информацию о туристической фирме, форму для ввода-отправки отзыва о поездке, (перечислить поля с указанием типа/маски)</w:t>
      </w:r>
    </w:p>
    <w:p w:rsidR="005E060B" w:rsidRPr="00420F9A" w:rsidRDefault="005E060B" w:rsidP="005E060B">
      <w:pPr>
        <w:shd w:val="clear" w:color="auto" w:fill="FFFFFF"/>
        <w:ind w:left="168" w:right="5" w:firstLine="293"/>
        <w:jc w:val="both"/>
        <w:rPr>
          <w:sz w:val="28"/>
          <w:szCs w:val="28"/>
        </w:rPr>
      </w:pPr>
      <w:r w:rsidRPr="00420F9A">
        <w:rPr>
          <w:sz w:val="28"/>
          <w:szCs w:val="28"/>
        </w:rPr>
        <w:t>Возможность выбора даты экскурсии можно осуществить через форму обратной связи.</w:t>
      </w:r>
    </w:p>
    <w:p w:rsidR="005E060B" w:rsidRPr="00420F9A" w:rsidRDefault="005E060B" w:rsidP="005E060B">
      <w:pPr>
        <w:shd w:val="clear" w:color="auto" w:fill="FFFFFF"/>
        <w:ind w:left="173" w:right="14" w:firstLine="278"/>
        <w:jc w:val="both"/>
        <w:rPr>
          <w:sz w:val="28"/>
          <w:szCs w:val="28"/>
        </w:rPr>
      </w:pPr>
      <w:r w:rsidRPr="00420F9A">
        <w:rPr>
          <w:sz w:val="28"/>
          <w:szCs w:val="28"/>
        </w:rPr>
        <w:t>Форма обратной связи должна быть на каждой странице сайта и содержать поля: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>Имя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>Телефон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>Дата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lastRenderedPageBreak/>
        <w:t>Выбор даты экскурсии</w:t>
      </w:r>
    </w:p>
    <w:p w:rsidR="005E060B" w:rsidRPr="00420F9A" w:rsidRDefault="005E060B" w:rsidP="005E060B">
      <w:pPr>
        <w:shd w:val="clear" w:color="auto" w:fill="FFFFFF"/>
        <w:ind w:left="451"/>
        <w:rPr>
          <w:sz w:val="28"/>
          <w:szCs w:val="28"/>
        </w:rPr>
      </w:pPr>
      <w:r w:rsidRPr="00420F9A">
        <w:rPr>
          <w:sz w:val="28"/>
          <w:szCs w:val="28"/>
        </w:rPr>
        <w:t xml:space="preserve">Должны быть установлены следующие настройки </w:t>
      </w:r>
      <w:proofErr w:type="spellStart"/>
      <w:r w:rsidRPr="00420F9A">
        <w:rPr>
          <w:sz w:val="28"/>
          <w:szCs w:val="28"/>
          <w:lang w:val="en-US"/>
        </w:rPr>
        <w:t>wordpress</w:t>
      </w:r>
      <w:proofErr w:type="spellEnd"/>
      <w:r w:rsidRPr="00420F9A">
        <w:rPr>
          <w:sz w:val="28"/>
          <w:szCs w:val="28"/>
        </w:rPr>
        <w:t>: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>Указано название сайта и краткое описание.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>Миниатюры изображений не обрезаются и сохраняют пропорции.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  <w:lang w:val="en-US"/>
        </w:rPr>
        <w:t>URL</w:t>
      </w:r>
      <w:r w:rsidRPr="00420F9A">
        <w:rPr>
          <w:sz w:val="28"/>
          <w:szCs w:val="28"/>
        </w:rPr>
        <w:t xml:space="preserve"> адреса должны содержать название статьи или записи.</w:t>
      </w:r>
    </w:p>
    <w:p w:rsidR="005E060B" w:rsidRPr="00420F9A" w:rsidRDefault="005E060B" w:rsidP="005E060B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95"/>
        <w:rPr>
          <w:sz w:val="28"/>
          <w:szCs w:val="28"/>
        </w:rPr>
      </w:pPr>
      <w:r w:rsidRPr="00420F9A">
        <w:rPr>
          <w:sz w:val="28"/>
          <w:szCs w:val="28"/>
        </w:rPr>
        <w:t xml:space="preserve">Внедрить </w:t>
      </w:r>
      <w:proofErr w:type="spellStart"/>
      <w:r w:rsidRPr="00420F9A">
        <w:rPr>
          <w:sz w:val="28"/>
          <w:szCs w:val="28"/>
        </w:rPr>
        <w:t>слайдер</w:t>
      </w:r>
      <w:proofErr w:type="spellEnd"/>
      <w:r w:rsidRPr="00420F9A">
        <w:rPr>
          <w:sz w:val="28"/>
          <w:szCs w:val="28"/>
        </w:rPr>
        <w:t xml:space="preserve"> в шаблон.</w:t>
      </w:r>
    </w:p>
    <w:p w:rsidR="005E060B" w:rsidRPr="00420F9A" w:rsidRDefault="005E060B" w:rsidP="005E060B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right="14" w:hanging="134"/>
        <w:jc w:val="both"/>
        <w:rPr>
          <w:sz w:val="28"/>
          <w:szCs w:val="28"/>
        </w:rPr>
      </w:pPr>
      <w:r w:rsidRPr="00420F9A">
        <w:rPr>
          <w:sz w:val="28"/>
          <w:szCs w:val="28"/>
        </w:rPr>
        <w:t xml:space="preserve">Любой может зарегистрироваться и во время регистрации пользователь должен ввести логин, </w:t>
      </w:r>
      <w:r w:rsidRPr="00420F9A">
        <w:rPr>
          <w:sz w:val="28"/>
          <w:szCs w:val="28"/>
          <w:lang w:val="en-US"/>
        </w:rPr>
        <w:t>email</w:t>
      </w:r>
      <w:r w:rsidRPr="00420F9A">
        <w:rPr>
          <w:sz w:val="28"/>
          <w:szCs w:val="28"/>
        </w:rPr>
        <w:t xml:space="preserve">, пароль и подтверждение пароля, (разрешается использовать сторонние </w:t>
      </w:r>
      <w:proofErr w:type="spellStart"/>
      <w:r w:rsidRPr="00420F9A">
        <w:rPr>
          <w:sz w:val="28"/>
          <w:szCs w:val="28"/>
        </w:rPr>
        <w:t>плагины</w:t>
      </w:r>
      <w:proofErr w:type="spellEnd"/>
      <w:r w:rsidRPr="00420F9A">
        <w:rPr>
          <w:sz w:val="28"/>
          <w:szCs w:val="28"/>
        </w:rPr>
        <w:t xml:space="preserve">) без подтверждения </w:t>
      </w:r>
      <w:r w:rsidRPr="00420F9A">
        <w:rPr>
          <w:sz w:val="28"/>
          <w:szCs w:val="28"/>
          <w:lang w:val="en-US"/>
        </w:rPr>
        <w:t>email</w:t>
      </w:r>
      <w:r w:rsidRPr="00420F9A">
        <w:rPr>
          <w:sz w:val="28"/>
          <w:szCs w:val="28"/>
        </w:rPr>
        <w:t xml:space="preserve">. </w:t>
      </w:r>
      <w:r w:rsidRPr="00420F9A">
        <w:rPr>
          <w:sz w:val="28"/>
          <w:szCs w:val="28"/>
          <w:lang w:val="en-US"/>
        </w:rPr>
        <w:t>(Profile Builder).</w:t>
      </w:r>
    </w:p>
    <w:p w:rsidR="005E060B" w:rsidRPr="00420F9A" w:rsidRDefault="005E060B" w:rsidP="005E060B">
      <w:pPr>
        <w:shd w:val="clear" w:color="auto" w:fill="FFFFFF"/>
        <w:spacing w:before="101"/>
        <w:ind w:left="24" w:right="34" w:firstLine="288"/>
        <w:jc w:val="both"/>
        <w:rPr>
          <w:sz w:val="28"/>
          <w:szCs w:val="28"/>
        </w:rPr>
      </w:pPr>
      <w:r w:rsidRPr="00420F9A">
        <w:rPr>
          <w:sz w:val="28"/>
          <w:szCs w:val="28"/>
        </w:rPr>
        <w:t>Перед участником ставится задача улучшения работы сервиса путем изменения взаимодействия пользователя с интерфейсом. Для этого необходимо реализовать следующий функционал:</w:t>
      </w:r>
    </w:p>
    <w:p w:rsidR="005E060B" w:rsidRPr="00420F9A" w:rsidRDefault="005E060B" w:rsidP="005E060B">
      <w:pPr>
        <w:widowControl w:val="0"/>
        <w:numPr>
          <w:ilvl w:val="0"/>
          <w:numId w:val="1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68"/>
        <w:rPr>
          <w:sz w:val="28"/>
          <w:szCs w:val="28"/>
        </w:rPr>
      </w:pPr>
      <w:r w:rsidRPr="00420F9A">
        <w:rPr>
          <w:sz w:val="28"/>
          <w:szCs w:val="28"/>
        </w:rPr>
        <w:t xml:space="preserve">Поиск </w:t>
      </w:r>
      <w:proofErr w:type="gramStart"/>
      <w:r w:rsidRPr="00420F9A">
        <w:rPr>
          <w:sz w:val="28"/>
          <w:szCs w:val="28"/>
        </w:rPr>
        <w:t>по</w:t>
      </w:r>
      <w:proofErr w:type="gramEnd"/>
      <w:r w:rsidRPr="00420F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достопримечательностей</w:t>
      </w:r>
      <w:proofErr w:type="gramEnd"/>
      <w:r w:rsidRPr="00420F9A">
        <w:rPr>
          <w:sz w:val="28"/>
          <w:szCs w:val="28"/>
        </w:rPr>
        <w:t xml:space="preserve"> (по названию и описанию)</w:t>
      </w:r>
    </w:p>
    <w:p w:rsidR="005E060B" w:rsidRPr="00420F9A" w:rsidRDefault="005E060B" w:rsidP="005E060B">
      <w:pPr>
        <w:widowControl w:val="0"/>
        <w:numPr>
          <w:ilvl w:val="0"/>
          <w:numId w:val="1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68"/>
        <w:rPr>
          <w:sz w:val="28"/>
          <w:szCs w:val="28"/>
        </w:rPr>
      </w:pPr>
      <w:r w:rsidRPr="00420F9A">
        <w:rPr>
          <w:sz w:val="28"/>
          <w:szCs w:val="28"/>
        </w:rPr>
        <w:t>Улучшение дизайна, учитывая целевую аудиторию</w:t>
      </w:r>
    </w:p>
    <w:p w:rsidR="005E060B" w:rsidRDefault="005E060B" w:rsidP="005E060B">
      <w:pPr>
        <w:widowControl w:val="0"/>
        <w:numPr>
          <w:ilvl w:val="0"/>
          <w:numId w:val="1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68"/>
        <w:rPr>
          <w:sz w:val="28"/>
          <w:szCs w:val="28"/>
        </w:rPr>
      </w:pPr>
      <w:r w:rsidRPr="00420F9A">
        <w:rPr>
          <w:sz w:val="28"/>
          <w:szCs w:val="28"/>
        </w:rPr>
        <w:t>Создание логотипа</w:t>
      </w:r>
    </w:p>
    <w:p w:rsidR="005E060B" w:rsidRDefault="005E060B" w:rsidP="005E060B">
      <w:pPr>
        <w:shd w:val="clear" w:color="auto" w:fill="FFFFFF"/>
        <w:spacing w:before="115"/>
        <w:ind w:left="302" w:right="384"/>
        <w:rPr>
          <w:sz w:val="28"/>
          <w:szCs w:val="28"/>
          <w:u w:val="single"/>
        </w:rPr>
      </w:pPr>
      <w:r w:rsidRPr="00420F9A">
        <w:rPr>
          <w:sz w:val="28"/>
          <w:szCs w:val="28"/>
        </w:rPr>
        <w:t xml:space="preserve">Все файлы должны быть сохранены в папке </w:t>
      </w:r>
      <w:r>
        <w:rPr>
          <w:sz w:val="28"/>
          <w:szCs w:val="28"/>
          <w:u w:val="single"/>
        </w:rPr>
        <w:t>на вашем ПК</w:t>
      </w:r>
    </w:p>
    <w:p w:rsidR="005E060B" w:rsidRPr="003526C8" w:rsidRDefault="005E060B" w:rsidP="005E060B">
      <w:pPr>
        <w:shd w:val="clear" w:color="auto" w:fill="FFFFFF"/>
        <w:spacing w:before="115"/>
        <w:ind w:left="302" w:right="384"/>
        <w:rPr>
          <w:sz w:val="28"/>
          <w:szCs w:val="28"/>
        </w:rPr>
      </w:pPr>
    </w:p>
    <w:p w:rsidR="005E060B" w:rsidRPr="00420F9A" w:rsidRDefault="005E060B" w:rsidP="005E060B">
      <w:pPr>
        <w:shd w:val="clear" w:color="auto" w:fill="FFFFFF"/>
        <w:spacing w:before="115"/>
        <w:ind w:left="302" w:right="384"/>
        <w:rPr>
          <w:sz w:val="28"/>
          <w:szCs w:val="28"/>
        </w:rPr>
      </w:pPr>
      <w:r w:rsidRPr="00420F9A">
        <w:rPr>
          <w:sz w:val="28"/>
          <w:szCs w:val="28"/>
        </w:rPr>
        <w:t xml:space="preserve">Разрешенные </w:t>
      </w:r>
      <w:proofErr w:type="spellStart"/>
      <w:r w:rsidRPr="00420F9A">
        <w:rPr>
          <w:sz w:val="28"/>
          <w:szCs w:val="28"/>
        </w:rPr>
        <w:t>РНР-фреймеорки</w:t>
      </w:r>
      <w:proofErr w:type="spellEnd"/>
      <w:r w:rsidRPr="00420F9A">
        <w:rPr>
          <w:sz w:val="28"/>
          <w:szCs w:val="28"/>
        </w:rPr>
        <w:t xml:space="preserve">: </w:t>
      </w:r>
      <w:proofErr w:type="spellStart"/>
      <w:r w:rsidRPr="00420F9A">
        <w:rPr>
          <w:sz w:val="28"/>
          <w:szCs w:val="28"/>
          <w:lang w:val="en-US"/>
        </w:rPr>
        <w:t>Yii</w:t>
      </w:r>
      <w:proofErr w:type="spellEnd"/>
      <w:r w:rsidRPr="00420F9A">
        <w:rPr>
          <w:sz w:val="28"/>
          <w:szCs w:val="28"/>
        </w:rPr>
        <w:t>2 (</w:t>
      </w:r>
      <w:r w:rsidRPr="00420F9A">
        <w:rPr>
          <w:sz w:val="28"/>
          <w:szCs w:val="28"/>
          <w:lang w:val="en-US"/>
        </w:rPr>
        <w:t>basic</w:t>
      </w:r>
      <w:r w:rsidRPr="00420F9A">
        <w:rPr>
          <w:sz w:val="28"/>
          <w:szCs w:val="28"/>
        </w:rPr>
        <w:t xml:space="preserve">), </w:t>
      </w:r>
      <w:proofErr w:type="spellStart"/>
      <w:r w:rsidRPr="00420F9A">
        <w:rPr>
          <w:sz w:val="28"/>
          <w:szCs w:val="28"/>
          <w:lang w:val="en-US"/>
        </w:rPr>
        <w:t>Laravel</w:t>
      </w:r>
      <w:proofErr w:type="spellEnd"/>
      <w:r w:rsidRPr="00420F9A">
        <w:rPr>
          <w:sz w:val="28"/>
          <w:szCs w:val="28"/>
        </w:rPr>
        <w:t xml:space="preserve"> 5</w:t>
      </w:r>
    </w:p>
    <w:p w:rsidR="005E060B" w:rsidRPr="00420F9A" w:rsidRDefault="005E060B" w:rsidP="005E060B">
      <w:pPr>
        <w:shd w:val="clear" w:color="auto" w:fill="FFFFFF"/>
        <w:ind w:left="19" w:right="38" w:firstLine="283"/>
        <w:jc w:val="both"/>
        <w:rPr>
          <w:sz w:val="28"/>
          <w:szCs w:val="28"/>
        </w:rPr>
      </w:pPr>
      <w:r w:rsidRPr="00420F9A">
        <w:rPr>
          <w:sz w:val="28"/>
          <w:szCs w:val="28"/>
        </w:rPr>
        <w:t xml:space="preserve">В приведенной ниже таблице описывается, как распределяются баллы относительно разделов </w:t>
      </w:r>
      <w:r w:rsidRPr="00420F9A">
        <w:rPr>
          <w:sz w:val="28"/>
          <w:szCs w:val="28"/>
          <w:lang w:val="en-US"/>
        </w:rPr>
        <w:t>WSSS</w:t>
      </w:r>
      <w:r w:rsidRPr="00420F9A">
        <w:rPr>
          <w:sz w:val="28"/>
          <w:szCs w:val="28"/>
        </w:rPr>
        <w:t>:</w:t>
      </w:r>
    </w:p>
    <w:p w:rsidR="005E060B" w:rsidRPr="00744D1D" w:rsidRDefault="005E060B" w:rsidP="005E060B">
      <w:pPr>
        <w:shd w:val="clear" w:color="auto" w:fill="FFFFFF"/>
        <w:spacing w:before="125" w:after="120"/>
        <w:ind w:left="317" w:right="790"/>
        <w:rPr>
          <w:sz w:val="28"/>
          <w:szCs w:val="28"/>
          <w:u w:val="single"/>
        </w:rPr>
      </w:pPr>
      <w:r w:rsidRPr="00744D1D">
        <w:rPr>
          <w:sz w:val="28"/>
          <w:szCs w:val="28"/>
          <w:u w:val="single"/>
        </w:rPr>
        <w:t>Сайт должен запускаться обязательно!</w:t>
      </w:r>
    </w:p>
    <w:p w:rsidR="005E060B" w:rsidRPr="00420F9A" w:rsidRDefault="005E060B" w:rsidP="005E060B">
      <w:pPr>
        <w:spacing w:after="115"/>
        <w:rPr>
          <w:sz w:val="28"/>
          <w:szCs w:val="28"/>
        </w:rPr>
      </w:pPr>
    </w:p>
    <w:sectPr w:rsidR="005E060B" w:rsidRPr="00420F9A" w:rsidSect="00D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3A08A2"/>
    <w:lvl w:ilvl="0">
      <w:numFmt w:val="bullet"/>
      <w:lvlText w:val="*"/>
      <w:lvlJc w:val="left"/>
    </w:lvl>
  </w:abstractNum>
  <w:abstractNum w:abstractNumId="1">
    <w:nsid w:val="08112915"/>
    <w:multiLevelType w:val="multilevel"/>
    <w:tmpl w:val="AF2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34B1A"/>
    <w:multiLevelType w:val="multilevel"/>
    <w:tmpl w:val="BCE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B2A24"/>
    <w:multiLevelType w:val="multilevel"/>
    <w:tmpl w:val="B6C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F9A"/>
    <w:multiLevelType w:val="multilevel"/>
    <w:tmpl w:val="4B2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7ABA"/>
    <w:multiLevelType w:val="multilevel"/>
    <w:tmpl w:val="0C7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F2D9A"/>
    <w:multiLevelType w:val="multilevel"/>
    <w:tmpl w:val="77E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E5DE9"/>
    <w:multiLevelType w:val="multilevel"/>
    <w:tmpl w:val="DBC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D0EBA"/>
    <w:multiLevelType w:val="multilevel"/>
    <w:tmpl w:val="31E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A2492"/>
    <w:multiLevelType w:val="multilevel"/>
    <w:tmpl w:val="558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13BDA"/>
    <w:multiLevelType w:val="multilevel"/>
    <w:tmpl w:val="62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A19AE"/>
    <w:multiLevelType w:val="multilevel"/>
    <w:tmpl w:val="DD1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9173F"/>
    <w:multiLevelType w:val="multilevel"/>
    <w:tmpl w:val="094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525"/>
    <w:rsid w:val="003F75B4"/>
    <w:rsid w:val="005E060B"/>
    <w:rsid w:val="00637994"/>
    <w:rsid w:val="006500CA"/>
    <w:rsid w:val="00793AE6"/>
    <w:rsid w:val="00884525"/>
    <w:rsid w:val="009B3FD5"/>
    <w:rsid w:val="00B5357B"/>
    <w:rsid w:val="00CF4E65"/>
    <w:rsid w:val="00D71CA9"/>
    <w:rsid w:val="00DA1A3A"/>
    <w:rsid w:val="00EC0A60"/>
    <w:rsid w:val="00F5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E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5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E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5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52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ymp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ymp74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F1D5-C6A8-4A97-BAF9-440BC0F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4</cp:revision>
  <dcterms:created xsi:type="dcterms:W3CDTF">2018-08-06T10:42:00Z</dcterms:created>
  <dcterms:modified xsi:type="dcterms:W3CDTF">2019-10-26T17:16:00Z</dcterms:modified>
</cp:coreProperties>
</file>