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D8" w:rsidRPr="00B32FD0" w:rsidRDefault="00B036D8" w:rsidP="00B036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2016-2017 уч. год</w:t>
      </w:r>
    </w:p>
    <w:p w:rsidR="00B036D8" w:rsidRPr="00B32FD0" w:rsidRDefault="00B036D8" w:rsidP="00B036D8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482F29" w:rsidRPr="00B32FD0" w:rsidRDefault="00482F29" w:rsidP="00482F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D169A0" w:rsidRPr="00B32FD0" w:rsidRDefault="00D405F6" w:rsidP="00D169A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32FD0">
        <w:rPr>
          <w:rFonts w:ascii="Times New Roman" w:eastAsia="Calibri" w:hAnsi="Times New Roman" w:cs="Times New Roman"/>
          <w:b/>
          <w:sz w:val="24"/>
          <w:szCs w:val="24"/>
        </w:rPr>
        <w:t>Дайте ответы на вопросы:</w:t>
      </w:r>
    </w:p>
    <w:p w:rsidR="00482F29" w:rsidRPr="00B32FD0" w:rsidRDefault="00C12EDB" w:rsidP="00EF3B8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герой считал, что «бездарен не тот, кто не умеет писать повестей, а тот, кто их пишет и не умеет скрыть этого».</w:t>
      </w:r>
      <w:r w:rsidR="00D405F6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героя.</w:t>
      </w:r>
    </w:p>
    <w:p w:rsidR="00C12EDB" w:rsidRPr="00B32FD0" w:rsidRDefault="002753D1" w:rsidP="00EF3B8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считал, что «всякая власть является насилием над людьми и что настанет время, когда не будет никакой власти, ни кесарей, ни какой-либо иной власти».</w:t>
      </w:r>
      <w:r w:rsidR="00D405F6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героя.</w:t>
      </w:r>
    </w:p>
    <w:p w:rsidR="00DE2D28" w:rsidRPr="00B32FD0" w:rsidRDefault="00DE2D28" w:rsidP="00EF3B8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герой  представлял вечность следующим образом: «… будет там одна комнатка,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вроде деревенской бани, закоптелая, а по всем углам пауки, и вот вся вечность».</w:t>
      </w:r>
      <w:r w:rsidR="00D405F6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героя.</w:t>
      </w:r>
    </w:p>
    <w:p w:rsidR="00DE2D28" w:rsidRPr="00B32FD0" w:rsidRDefault="00A45F5C" w:rsidP="00EF3B8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герой едва не был «продан» властям за «три копейки», но вовремя </w:t>
      </w:r>
      <w:r w:rsidR="00EF3B8B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 от полиции яко дым от лица огня»</w:t>
      </w:r>
      <w:r w:rsidR="00EF3B8B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«для многих </w:t>
      </w:r>
      <w:proofErr w:type="gramStart"/>
      <w:r w:rsidR="00EF3B8B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EF3B8B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как мякиш для беззубых», «как пластырь для нарывов», на некоторых же «подействовал как кислота на старую и грязную монету».</w:t>
      </w:r>
      <w:r w:rsidR="00D405F6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героя.</w:t>
      </w:r>
    </w:p>
    <w:p w:rsidR="002B49F4" w:rsidRPr="00B32FD0" w:rsidRDefault="002B49F4" w:rsidP="00D405F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F6" w:rsidRPr="00B32FD0" w:rsidRDefault="00D405F6" w:rsidP="00B32F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6 баллов</w:t>
      </w: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0,5 балла за правильно указанных автора, произведение, героя)</w:t>
      </w:r>
      <w:proofErr w:type="gramEnd"/>
    </w:p>
    <w:p w:rsidR="002B49F4" w:rsidRPr="00B32FD0" w:rsidRDefault="002B49F4" w:rsidP="00EF3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B8B" w:rsidRPr="00B32FD0" w:rsidRDefault="00EF3B8B" w:rsidP="00EF3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B036D8" w:rsidRPr="00B32FD0" w:rsidRDefault="00EF3B8B" w:rsidP="00EF3B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поэтов, </w:t>
      </w:r>
      <w:r w:rsidR="002B49F4"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описавших собственное появление на свет следующим образом</w:t>
      </w: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3B8B" w:rsidRPr="00B32FD0" w:rsidRDefault="00EF3B8B" w:rsidP="00EF3B8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Красною нитью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Рябина зажглась.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Падали листья.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родилась.</w:t>
      </w:r>
    </w:p>
    <w:p w:rsidR="002B49F4" w:rsidRPr="00B32FD0" w:rsidRDefault="002B49F4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8B" w:rsidRPr="00B32FD0" w:rsidRDefault="00EF3B8B" w:rsidP="00EF3B8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в Купальницу по лесу ходила,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Босая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подтыками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росе бродила.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я с песнями в травном одеяле.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 меня вешние в радугу свивали.</w:t>
      </w:r>
    </w:p>
    <w:p w:rsidR="002B49F4" w:rsidRPr="00B32FD0" w:rsidRDefault="002B49F4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9F4" w:rsidRPr="00B32FD0" w:rsidRDefault="00EF3B8B" w:rsidP="002B49F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рожден в ночь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на третье</w:t>
      </w:r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в девяносто одном</w:t>
      </w:r>
      <w:proofErr w:type="gramEnd"/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Ненадежном году – и столетья</w:t>
      </w:r>
      <w:proofErr w:type="gramEnd"/>
    </w:p>
    <w:p w:rsidR="00EF3B8B" w:rsidRPr="00B32FD0" w:rsidRDefault="00EF3B8B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Окружают меня огнем.</w:t>
      </w:r>
    </w:p>
    <w:p w:rsidR="00504DA7" w:rsidRPr="00B32FD0" w:rsidRDefault="00504DA7" w:rsidP="00EF3B8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FD0" w:rsidRDefault="00504DA7" w:rsidP="00D405F6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 я ни поздно, ни рано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время блаженно дно,</w:t>
      </w: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сердцу прожить бе</w:t>
      </w:r>
      <w:r w:rsid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обмана</w:t>
      </w:r>
      <w:r w:rsid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Господом не дано.</w:t>
      </w:r>
    </w:p>
    <w:p w:rsidR="00EF3B8B" w:rsidRDefault="00D405F6" w:rsidP="00B32F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4 балла</w:t>
      </w: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баллу за правильно указанного автора)</w:t>
      </w:r>
    </w:p>
    <w:p w:rsidR="00B32FD0" w:rsidRPr="00B32FD0" w:rsidRDefault="00B32FD0" w:rsidP="00B32F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D8" w:rsidRPr="00B32FD0" w:rsidRDefault="00B036D8" w:rsidP="00B036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B036D8" w:rsidRPr="00B32FD0" w:rsidRDefault="00B036D8" w:rsidP="00B036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русском писателе идет речь:</w:t>
      </w:r>
    </w:p>
    <w:p w:rsidR="00B036D8" w:rsidRPr="00B32FD0" w:rsidRDefault="00673186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B036D8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Мережковский сказал о нем: «… это величайший реалист, измеривший бездны человеческого страдания, безумия и порока, - вместе с тем величайший поэт евангельской любви…»; Розанов </w:t>
      </w:r>
      <w:r w:rsidR="00B036D8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назвал его «образцом величайшего диалектического писателя в России»; а </w:t>
      </w:r>
      <w:proofErr w:type="spellStart"/>
      <w:r w:rsidR="00B036D8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</w:t>
      </w:r>
      <w:proofErr w:type="spellEnd"/>
      <w:r w:rsidR="00B036D8"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 «наиболее живым из всех от нас ушедших вождей и богатырей духа».</w:t>
      </w:r>
    </w:p>
    <w:p w:rsidR="00D405F6" w:rsidRPr="00B32FD0" w:rsidRDefault="00D405F6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  <w:r w:rsidR="00676B69"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 w:rsidR="00676B69"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D52F0" w:rsidRPr="00B32FD0" w:rsidRDefault="009D52F0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186" w:rsidRPr="00B32FD0" w:rsidRDefault="00673186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 </w:t>
      </w:r>
    </w:p>
    <w:p w:rsidR="00673186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принадлежность произведения к одному из поэтических направлений Серебряного века:</w:t>
      </w:r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русской природе усталая нежность,</w:t>
      </w:r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Безмолвная боль затаенной печали,</w:t>
      </w:r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Безвыходность горя, безгласность, безбрежность,</w:t>
      </w:r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 высь, уходящие дали.</w:t>
      </w:r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К. Бальмонт</w:t>
      </w:r>
    </w:p>
    <w:p w:rsidR="00D405F6" w:rsidRPr="00B32FD0" w:rsidRDefault="00D405F6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="00676B69"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 </w:t>
      </w:r>
    </w:p>
    <w:p w:rsidR="009D52F0" w:rsidRPr="00B32FD0" w:rsidRDefault="009D52F0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</w:p>
    <w:p w:rsidR="00E44537" w:rsidRPr="00B32FD0" w:rsidRDefault="00E44537" w:rsidP="002E6B21">
      <w:pPr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Вставьте названия терминов на место пропусков</w:t>
      </w:r>
    </w:p>
    <w:p w:rsidR="002E6B21" w:rsidRPr="00B32FD0" w:rsidRDefault="002E6B21" w:rsidP="002E6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 xml:space="preserve">Шепнуть о том, </w:t>
      </w:r>
      <w:proofErr w:type="gramStart"/>
      <w:r w:rsidRPr="00B32FD0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B32FD0">
        <w:rPr>
          <w:rFonts w:ascii="Times New Roman" w:hAnsi="Times New Roman" w:cs="Times New Roman"/>
          <w:sz w:val="24"/>
          <w:szCs w:val="24"/>
        </w:rPr>
        <w:t xml:space="preserve"> чем язык немеет,</w:t>
      </w:r>
    </w:p>
    <w:p w:rsidR="002E6B21" w:rsidRPr="00B32FD0" w:rsidRDefault="002E6B21" w:rsidP="002E6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 xml:space="preserve">Усилить бой бестрепетных сердец – </w:t>
      </w:r>
    </w:p>
    <w:p w:rsidR="002E6B21" w:rsidRPr="00B32FD0" w:rsidRDefault="002E6B21" w:rsidP="002E6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Вот чем певец лишь избранный владеет,</w:t>
      </w:r>
    </w:p>
    <w:p w:rsidR="002E6B21" w:rsidRPr="00B32FD0" w:rsidRDefault="002E6B21" w:rsidP="002E6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Вот в чем его и признак и венец.</w:t>
      </w:r>
    </w:p>
    <w:p w:rsidR="002E6B21" w:rsidRPr="00B32FD0" w:rsidRDefault="002E6B21" w:rsidP="002E6B21">
      <w:pPr>
        <w:spacing w:after="0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B32FD0">
        <w:rPr>
          <w:rFonts w:ascii="Times New Roman" w:eastAsia="Calibri" w:hAnsi="Times New Roman" w:cs="Times New Roman"/>
          <w:sz w:val="24"/>
          <w:szCs w:val="24"/>
        </w:rPr>
        <w:t>А.А. Фет</w:t>
      </w:r>
    </w:p>
    <w:p w:rsidR="002E6B21" w:rsidRPr="00B32FD0" w:rsidRDefault="002E6B21" w:rsidP="002E6B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D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D405F6" w:rsidRPr="00B3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FD0">
        <w:rPr>
          <w:rFonts w:ascii="Times New Roman" w:eastAsia="Calibri" w:hAnsi="Times New Roman" w:cs="Times New Roman"/>
          <w:sz w:val="24"/>
          <w:szCs w:val="24"/>
        </w:rPr>
        <w:t>ритмически подчеркива</w:t>
      </w:r>
      <w:r w:rsidR="00D405F6" w:rsidRPr="00B32FD0">
        <w:rPr>
          <w:rFonts w:ascii="Times New Roman" w:eastAsia="Calibri" w:hAnsi="Times New Roman" w:cs="Times New Roman"/>
          <w:sz w:val="24"/>
          <w:szCs w:val="24"/>
        </w:rPr>
        <w:t>е</w:t>
      </w:r>
      <w:r w:rsidRPr="00B32FD0">
        <w:rPr>
          <w:rFonts w:ascii="Times New Roman" w:eastAsia="Calibri" w:hAnsi="Times New Roman" w:cs="Times New Roman"/>
          <w:sz w:val="24"/>
          <w:szCs w:val="24"/>
        </w:rPr>
        <w:t>т смысловую значимость двух последних стихов, а ________________________ в третьем стихе интонационно выделяет ______________________ «избранный».</w:t>
      </w:r>
    </w:p>
    <w:p w:rsidR="00E44537" w:rsidRPr="00B32FD0" w:rsidRDefault="00D405F6" w:rsidP="00482F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D0">
        <w:rPr>
          <w:rFonts w:ascii="Times New Roman" w:eastAsia="Calibri" w:hAnsi="Times New Roman" w:cs="Times New Roman"/>
          <w:b/>
          <w:sz w:val="24"/>
          <w:szCs w:val="24"/>
        </w:rPr>
        <w:t xml:space="preserve">Итого: </w:t>
      </w:r>
      <w:r w:rsidR="009D52F0" w:rsidRPr="00B32FD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32FD0">
        <w:rPr>
          <w:rFonts w:ascii="Times New Roman" w:eastAsia="Calibri" w:hAnsi="Times New Roman" w:cs="Times New Roman"/>
          <w:b/>
          <w:sz w:val="24"/>
          <w:szCs w:val="24"/>
        </w:rPr>
        <w:t xml:space="preserve"> балл</w:t>
      </w:r>
      <w:r w:rsidR="009D52F0" w:rsidRPr="00B32FD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32FD0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 w:rsidR="009D52F0" w:rsidRPr="00B32FD0">
        <w:rPr>
          <w:rFonts w:ascii="Times New Roman" w:eastAsia="Calibri" w:hAnsi="Times New Roman" w:cs="Times New Roman"/>
          <w:sz w:val="24"/>
          <w:szCs w:val="24"/>
        </w:rPr>
        <w:t>2 балла</w:t>
      </w:r>
      <w:r w:rsidRPr="00B32FD0">
        <w:rPr>
          <w:rFonts w:ascii="Times New Roman" w:eastAsia="Calibri" w:hAnsi="Times New Roman" w:cs="Times New Roman"/>
          <w:sz w:val="24"/>
          <w:szCs w:val="24"/>
        </w:rPr>
        <w:t xml:space="preserve"> за верно указанный термин)</w:t>
      </w:r>
    </w:p>
    <w:p w:rsidR="00676B69" w:rsidRPr="00B32FD0" w:rsidRDefault="00676B69" w:rsidP="00482F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F6" w:rsidRPr="00B32FD0" w:rsidRDefault="00D405F6" w:rsidP="00D405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</w:p>
    <w:p w:rsidR="00D405F6" w:rsidRPr="00B32FD0" w:rsidRDefault="00D405F6" w:rsidP="00D405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D405F6" w:rsidRPr="00B32FD0" w:rsidRDefault="00D405F6" w:rsidP="00D40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Зощенко. </w:t>
      </w:r>
    </w:p>
    <w:p w:rsidR="00D405F6" w:rsidRPr="00B32FD0" w:rsidRDefault="00D405F6" w:rsidP="00D40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 НАДО  ИМЕТЬ  РОДСТВЕННИКОВ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дня Тимофей Васильевич разыскивал своего племянника, Серегу Власова. А на третий день, перед самым отъездом, нашёл. В трамвае встретил.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 Тимофей Васильевич в трамвай, вынул гривенник, хотел подать кондуктору, только глядит — что такое? Личность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кондуктора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очень знакомая. Посмотрел Тимофей Васильевич — да! Так и есть — Сергей Власов собственной персоной в трамвайных кондукторах.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Ну! — закричал Тимофей Васильевич.— Серёга! Ты ли это, друг ситный?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 сконфузился, поправил, без всякой видимой нужды, катушки с билетиками и сказал: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Сейчас, дядя... билеты додам только.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Ладно! Можно,— радостно сказал дядя.— Я обожду.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Васильевич засмеялся и стал объяснять пассажирам: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он мне родной родственник, Серёга Власов. Брата Петра сын... Я его семь лет не видел...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сукинова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сына...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Васильевич с радостью посмотрел на племянника и закричал ему: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я тебя, Серёга, друг ситный, два дня ищу. По городу роюсь. А ты вон где! Кондуктором. А я и по адресу ходил. На Разночинную улицу.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отвечают. Мол, выбыл с адреса. Куда, отвечаю, выбыл, ответьте, говорю, мне. Я его родной родственник. Не знаем, говорят... А ты вон где — кондуктором, что ли?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Кондуктором,— тихо ответил племянник.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стали с любопытством рассматривать родственника. Дядя счастливо смеялся и с любовью смотрел на племянника, а племянник явно конфузился и, чувствуя себя при исполнении служебных обязанностей, не знал, что ему говорить и как вести себя с дядей.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Так,— снова сказал дядя,— кондуктором, значит. На трамвайной линии?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Кондуктором...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случай! А я, Серёга, друг ситный, сел в трамвай, гляжу — что такое?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Обличность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у кондуктора чересчур знакомая. А это ты. Ах,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семь-восемь!.. Ну, я же рад... Ну, я же доволен...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 потоптался на месте и вдруг сказал: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Платить, дядя, нужно. Билет взять... Далеко ли вам?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счастливо засмеялся и хлопнул по кондукторской сумке.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Заплатил бы! Ей-богу! Сядь я на другой номер или, может быть, вагон пропусти — и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заплатил бы. Плакали бы мои денежки. Ах,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семь-восемь!.. А я еду, Серёга, друг ситный,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вокзалу.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Две станции,— уныло сказал кондуктор, глядя в сторону.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ты это что? — удивился Тимофей Васильевич.— Ты это чего, ты правду?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Платить, дядя, надо,— тихо сказал кондуктор.— Две станции. Потому как нельзя дарма, без билетов ехать...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Васильевич обиженно сжал губы и сурово посмотрел на племянника.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это что же — с родного дядю? Дядю грабишь?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 тоскливо посмотрел в окно.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Мародёрствуешь,— сердито сказал дядя.— Я тебя,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сукинова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сына, семь лет не видел, а ты чего это? Деньги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требоваешь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проезд. С родного дядю! Ты не махай на меня руками. Хотя ты мне и родной родственник, но я твоих рук не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испужался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махай, не делай ветру перед пассажирами.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Васильевич повертел гривенник в руке и сунул его в карман.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 это, братцы, такое? — обратился Тимофей Васильевич к публике.— С родного дядю требует. Две, говорит, станции... А?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Платить надо,— чуть не плача сказал племянник.— Вы, товарищ дядя, не сердитесь. Потому как не мой здесь трамвай. А государственный трамвай. Народный.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Народный,— сказал дядя,— меня это не касается. Мог бы ты, сукин сын, родного дядю уважить. Мол, спрячьте, дядя, ваш трудовой гривенник. Езжайте на здоровье. И не развалится от того трамвай. Я в поезде давеча ехал... Не родной кондуктор, а и тот говорит: пожалуйста, говорит, Тимофей Васильевич, что за счёты... Так садитесь... И довёз... не родной... Только земляк знакомый. А ты это что — родного дядю... Не будет тебе денег.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 вытер лоб рукавом и вдруг позвонил.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Сойдите, товарищ дядя,— официально сказал племянник.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Видя, что дело принимает серьёзный оборот, Тимофей Васильевич всплеснул руками, снова вынул гривенник, потом опять спрятал.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Нет,— сказал,— не могу! Не могу тебе,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сопляку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заплатить. Лучше пущай сойду.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Васильевич торжественно и возмущённо встал и направился к выходу. Потом обернулся.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Дядю... родного дядю гонишь,— с яростью сказал Тимофей Васильевич.— Да я тебя, </w:t>
      </w:r>
      <w:proofErr w:type="gram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сопляка</w:t>
      </w:r>
      <w:proofErr w:type="gram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Я тебя, </w:t>
      </w:r>
      <w:proofErr w:type="spellStart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сукинова</w:t>
      </w:r>
      <w:proofErr w:type="spellEnd"/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сына... Я тебя расстрелять за это могу. У меня много концов...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 Васильевич уничтожающе посмотрел на племянника и сошёл с трамвая.</w:t>
      </w:r>
    </w:p>
    <w:p w:rsidR="00497ED2" w:rsidRPr="00B32FD0" w:rsidRDefault="00497ED2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97ED2" w:rsidRPr="00B32FD0" w:rsidRDefault="00497ED2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97ED2" w:rsidRPr="00B32FD0" w:rsidRDefault="00497ED2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497ED2" w:rsidRPr="00B32F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Довлатов</w:t>
      </w:r>
    </w:p>
    <w:p w:rsidR="00497ED2" w:rsidRPr="00B32FD0" w:rsidRDefault="00497ED2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Блуждает ночь пустыми переулками,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Повис туман над сонною Невой,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тишину вспугнув шагами гулкими,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выхожу, чтоб встретиться с тобой.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город протянул ладони площадей,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Темнеет над бульварами листва.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 много я хочу сказать тебе,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кто подскажет нужные слова?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Спокойно спят мосты твои и пристани,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Былые годы в памяти храня</w:t>
      </w:r>
      <w:proofErr w:type="gramEnd"/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гляжу в ночную воду пристально,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виден отблеск вечного огня.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город протянул ладони площадей,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чем-то тихо шепчется листва.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много я хочу сказать тебе,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кто подскажет нужные слова?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Прими меня веселого и грустного,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уезжал порой на долгий срок.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краю тебя я рядом чувствовал,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краю я был не одинок.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город протянул ладони площадей,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Рассвет уже по улицам бродил.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много я хотел сказать тебе,</w:t>
      </w:r>
    </w:p>
    <w:p w:rsidR="00D405F6" w:rsidRPr="00B32FD0" w:rsidRDefault="00D405F6" w:rsidP="00D40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вышло так, что песню подарил.</w:t>
      </w:r>
    </w:p>
    <w:p w:rsidR="00D405F6" w:rsidRPr="00B32FD0" w:rsidRDefault="00D405F6" w:rsidP="00D405F6">
      <w:pPr>
        <w:spacing w:after="0" w:line="240" w:lineRule="auto"/>
        <w:rPr>
          <w:rFonts w:ascii="Times New Roman" w:eastAsia="Times New Roman" w:hAnsi="Times New Roman" w:cs="Times New Roman"/>
          <w:color w:val="3A9FA9"/>
          <w:sz w:val="24"/>
          <w:szCs w:val="24"/>
          <w:u w:val="single"/>
          <w:shd w:val="clear" w:color="auto" w:fill="FFFFFF"/>
          <w:lang w:eastAsia="ru-RU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uzozo.ru/music/%D0%90%D0%BD%D0%B0%D1%82%D0%BE%D0%BB%D0%B8%D0%B9+%D0%9A%D0%BE%D1%80%D0%BE%D0%BB%D1%91%D0%B2+-+%D0%A1%D0%B2%D0%B8%D0%B4%D0%B0%D0%BD%D0%B8%D0%B5+%D1%81+%D0%9B%D0%B5%D0%BD%D0%B8%D0%BD%D0%B3%D1%80%D0%B0%D0%B4%D0%BE%D0%BC+%28%D0%BD%D0%B0+%D1%81%D1%82%D0%B8%D1%85%D0%B8+%D0%A1%D0%B5%D1%80%D0%B3%D0%B5%D1%8F+%D0%94%D0%BE%D0%B2%D0%BB%D0%B0%D1%82%D0%BE%D0%B2%D0%B0%29/" \t "_blank" </w:instrText>
      </w: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405F6" w:rsidRPr="00B32FD0" w:rsidRDefault="00D405F6" w:rsidP="00D405F6">
      <w:pPr>
        <w:spacing w:line="7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FD0">
        <w:rPr>
          <w:rFonts w:ascii="Times New Roman" w:eastAsia="Times New Roman" w:hAnsi="Times New Roman" w:cs="Times New Roman"/>
          <w:b/>
          <w:bCs/>
          <w:color w:val="3A9FA9"/>
          <w:sz w:val="24"/>
          <w:szCs w:val="24"/>
          <w:u w:val="single"/>
          <w:shd w:val="clear" w:color="auto" w:fill="FFFFFF"/>
          <w:lang w:eastAsia="ru-RU"/>
        </w:rPr>
        <w:br/>
      </w:r>
    </w:p>
    <w:p w:rsidR="00D405F6" w:rsidRPr="00B32FD0" w:rsidRDefault="00D405F6" w:rsidP="00D405F6">
      <w:pPr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:rsidR="00E44537" w:rsidRPr="00B32FD0" w:rsidRDefault="00E44537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F6" w:rsidRPr="00B32FD0" w:rsidRDefault="00D405F6" w:rsidP="00482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550BBA" w:rsidRPr="00B32FD0" w:rsidRDefault="00550BBA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B32FD0" w:rsidRDefault="00B32FD0" w:rsidP="00C12EDB">
      <w:pPr>
        <w:rPr>
          <w:rFonts w:ascii="Times New Roman" w:hAnsi="Times New Roman" w:cs="Times New Roman"/>
          <w:b/>
          <w:sz w:val="24"/>
          <w:szCs w:val="24"/>
        </w:rPr>
      </w:pPr>
    </w:p>
    <w:p w:rsidR="00E906A0" w:rsidRPr="00B32FD0" w:rsidRDefault="00C12EDB" w:rsidP="00C12EDB">
      <w:pPr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C12EDB" w:rsidRPr="00B32FD0" w:rsidRDefault="00C12EDB" w:rsidP="009D5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12EDB" w:rsidRPr="00B32FD0" w:rsidRDefault="00C12EDB" w:rsidP="009D52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B32FD0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32FD0">
        <w:rPr>
          <w:rFonts w:ascii="Times New Roman" w:hAnsi="Times New Roman" w:cs="Times New Roman"/>
          <w:sz w:val="24"/>
          <w:szCs w:val="24"/>
        </w:rPr>
        <w:t xml:space="preserve"> Старцев. А.П. Чехов «</w:t>
      </w:r>
      <w:proofErr w:type="spellStart"/>
      <w:r w:rsidRPr="00B32FD0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32FD0">
        <w:rPr>
          <w:rFonts w:ascii="Times New Roman" w:hAnsi="Times New Roman" w:cs="Times New Roman"/>
          <w:sz w:val="24"/>
          <w:szCs w:val="24"/>
        </w:rPr>
        <w:t>»</w:t>
      </w:r>
      <w:r w:rsidR="002753D1" w:rsidRPr="00B32FD0">
        <w:rPr>
          <w:rFonts w:ascii="Times New Roman" w:hAnsi="Times New Roman" w:cs="Times New Roman"/>
          <w:sz w:val="24"/>
          <w:szCs w:val="24"/>
        </w:rPr>
        <w:t>.</w:t>
      </w:r>
    </w:p>
    <w:p w:rsidR="002753D1" w:rsidRPr="00B32FD0" w:rsidRDefault="002753D1" w:rsidP="009D52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FD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B32FD0">
        <w:rPr>
          <w:rFonts w:ascii="Times New Roman" w:hAnsi="Times New Roman" w:cs="Times New Roman"/>
          <w:sz w:val="24"/>
          <w:szCs w:val="24"/>
        </w:rPr>
        <w:t xml:space="preserve"> Га-</w:t>
      </w:r>
      <w:proofErr w:type="spellStart"/>
      <w:r w:rsidRPr="00B32FD0">
        <w:rPr>
          <w:rFonts w:ascii="Times New Roman" w:hAnsi="Times New Roman" w:cs="Times New Roman"/>
          <w:sz w:val="24"/>
          <w:szCs w:val="24"/>
        </w:rPr>
        <w:t>Ноцри</w:t>
      </w:r>
      <w:proofErr w:type="spellEnd"/>
      <w:r w:rsidRPr="00B32FD0">
        <w:rPr>
          <w:rFonts w:ascii="Times New Roman" w:hAnsi="Times New Roman" w:cs="Times New Roman"/>
          <w:sz w:val="24"/>
          <w:szCs w:val="24"/>
        </w:rPr>
        <w:t>.</w:t>
      </w:r>
      <w:r w:rsidR="00DE2D28" w:rsidRPr="00B32FD0">
        <w:rPr>
          <w:rFonts w:ascii="Times New Roman" w:hAnsi="Times New Roman" w:cs="Times New Roman"/>
          <w:sz w:val="24"/>
          <w:szCs w:val="24"/>
        </w:rPr>
        <w:t xml:space="preserve"> М.А. Булгаков «Мастер и Маргарита».</w:t>
      </w:r>
    </w:p>
    <w:p w:rsidR="00DE2D28" w:rsidRPr="00B32FD0" w:rsidRDefault="00DE2D28" w:rsidP="009D52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Аркадий Иванович Свидригайлов. Ф.М. Достоевский «Преступление и наказание».</w:t>
      </w:r>
    </w:p>
    <w:p w:rsidR="00EF3B8B" w:rsidRPr="00B32FD0" w:rsidRDefault="00EF3B8B" w:rsidP="009D52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Лука. М. Горький «На дне».</w:t>
      </w:r>
    </w:p>
    <w:p w:rsidR="00673186" w:rsidRPr="00B32FD0" w:rsidRDefault="00673186" w:rsidP="009D5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673186" w:rsidRPr="00B32FD0" w:rsidRDefault="00673186" w:rsidP="009D52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Марина Цветаева.</w:t>
      </w:r>
    </w:p>
    <w:p w:rsidR="00673186" w:rsidRPr="00B32FD0" w:rsidRDefault="00673186" w:rsidP="009D52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Сергей Есенин.</w:t>
      </w:r>
    </w:p>
    <w:p w:rsidR="00673186" w:rsidRPr="00B32FD0" w:rsidRDefault="00673186" w:rsidP="009D52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Осип Мандельштам.</w:t>
      </w:r>
    </w:p>
    <w:p w:rsidR="00673186" w:rsidRPr="00B32FD0" w:rsidRDefault="001D2B1F" w:rsidP="009D52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Анна Ахматова</w:t>
      </w:r>
      <w:r w:rsidR="00673186" w:rsidRPr="00B32FD0">
        <w:rPr>
          <w:rFonts w:ascii="Times New Roman" w:hAnsi="Times New Roman" w:cs="Times New Roman"/>
          <w:sz w:val="24"/>
          <w:szCs w:val="24"/>
        </w:rPr>
        <w:t>.</w:t>
      </w:r>
    </w:p>
    <w:p w:rsidR="00B036D8" w:rsidRPr="00B32FD0" w:rsidRDefault="00B036D8" w:rsidP="009D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B036D8" w:rsidRPr="00B32FD0" w:rsidRDefault="00B036D8" w:rsidP="009D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Ф.М. Достоевский</w:t>
      </w:r>
    </w:p>
    <w:p w:rsidR="00E44537" w:rsidRPr="00B32FD0" w:rsidRDefault="00E44537" w:rsidP="009D5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FD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E44537" w:rsidRPr="00B32FD0" w:rsidRDefault="002E6B21" w:rsidP="009D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>С</w:t>
      </w:r>
      <w:r w:rsidR="00E44537" w:rsidRPr="00B32FD0">
        <w:rPr>
          <w:rFonts w:ascii="Times New Roman" w:hAnsi="Times New Roman" w:cs="Times New Roman"/>
          <w:sz w:val="24"/>
          <w:szCs w:val="24"/>
        </w:rPr>
        <w:t>имволизм</w:t>
      </w:r>
    </w:p>
    <w:p w:rsidR="002E6B21" w:rsidRPr="00B32FD0" w:rsidRDefault="002E6B21" w:rsidP="009D52F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32FD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5 </w:t>
      </w:r>
    </w:p>
    <w:p w:rsidR="009D52F0" w:rsidRPr="00B32FD0" w:rsidRDefault="002E6B21" w:rsidP="009D52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2FD0">
        <w:rPr>
          <w:rFonts w:ascii="Times New Roman" w:eastAsia="Calibri" w:hAnsi="Times New Roman" w:cs="Times New Roman"/>
          <w:sz w:val="24"/>
          <w:szCs w:val="24"/>
        </w:rPr>
        <w:t>Анафора, инверсия, эпитет</w:t>
      </w:r>
    </w:p>
    <w:p w:rsidR="00550BBA" w:rsidRPr="00B32FD0" w:rsidRDefault="00550BBA" w:rsidP="009D52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2FD0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</w:p>
    <w:p w:rsidR="00550BBA" w:rsidRPr="00B32FD0" w:rsidRDefault="00550BBA" w:rsidP="00550BB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аналитического задания: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Понимание произведения как «сложно построенного смысла» (Ю.М. Лотман), последовательное и адекватное раскрытие  этого смысла в динамике, в «лабиринте сцеплений», через конкретные наблюдения, сделанные по тексту. 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30 баллов.  Шкала оценок: 0 – 10 – 15 – 30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15 баллов. Шкала оценок: 0 – 5 – 10 – 15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Историко-литературная эрудиция, отсутствие фактических </w:t>
      </w:r>
      <w:r w:rsidR="009D52F0"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ошибок, уместность использования</w:t>
      </w: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фонового материала из области культуры и литературы.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550BBA" w:rsidRPr="00B32FD0" w:rsidRDefault="00550BBA" w:rsidP="00550B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1</w:t>
      </w: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сплошная проверка работы по </w:t>
      </w:r>
      <w:proofErr w:type="gramStart"/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привычным</w:t>
      </w:r>
      <w:proofErr w:type="gramEnd"/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школьным критериям грамотности с полным подсчетом ошибок не предусматривается. </w:t>
      </w: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2</w:t>
      </w:r>
      <w:r w:rsidRPr="00B32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550BBA" w:rsidRPr="00B32FD0" w:rsidRDefault="00550BBA" w:rsidP="009D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5 баллов. Шкала оценок: 0 – 1 – 3 – 5</w:t>
      </w:r>
    </w:p>
    <w:p w:rsidR="00550BBA" w:rsidRPr="00B32FD0" w:rsidRDefault="009D52F0" w:rsidP="00550BB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Итог: максимальный балл: </w:t>
      </w:r>
      <w:r w:rsidR="00550BBA"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70 баллов</w:t>
      </w:r>
    </w:p>
    <w:p w:rsidR="009D52F0" w:rsidRPr="00B32FD0" w:rsidRDefault="009D52F0" w:rsidP="00550B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Максимальный балл за работу: 90 баллов</w:t>
      </w:r>
    </w:p>
    <w:p w:rsidR="00550BBA" w:rsidRPr="00B32FD0" w:rsidRDefault="00550BBA" w:rsidP="00550B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BBA" w:rsidRPr="00B32FD0" w:rsidRDefault="00550BBA" w:rsidP="00550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BBA" w:rsidRPr="00B32FD0" w:rsidRDefault="00550BBA" w:rsidP="00550BBA">
      <w:pPr>
        <w:rPr>
          <w:rFonts w:ascii="Times New Roman" w:eastAsia="Calibri" w:hAnsi="Times New Roman" w:cs="Times New Roman"/>
          <w:sz w:val="24"/>
          <w:szCs w:val="24"/>
        </w:rPr>
      </w:pPr>
    </w:p>
    <w:p w:rsidR="00550BBA" w:rsidRPr="00B32FD0" w:rsidRDefault="00550BBA" w:rsidP="00550BB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E6B21" w:rsidRPr="00B32FD0" w:rsidRDefault="002E6B21" w:rsidP="00B036D8">
      <w:pPr>
        <w:rPr>
          <w:rFonts w:ascii="Times New Roman" w:hAnsi="Times New Roman" w:cs="Times New Roman"/>
          <w:sz w:val="24"/>
          <w:szCs w:val="24"/>
        </w:rPr>
      </w:pPr>
    </w:p>
    <w:sectPr w:rsidR="002E6B21" w:rsidRPr="00B32FD0" w:rsidSect="00B03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304"/>
    <w:multiLevelType w:val="hybridMultilevel"/>
    <w:tmpl w:val="4DEC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09BF"/>
    <w:multiLevelType w:val="hybridMultilevel"/>
    <w:tmpl w:val="E14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815"/>
    <w:multiLevelType w:val="hybridMultilevel"/>
    <w:tmpl w:val="673E4580"/>
    <w:lvl w:ilvl="0" w:tplc="8DE8783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83FDF"/>
    <w:multiLevelType w:val="hybridMultilevel"/>
    <w:tmpl w:val="80D4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F562B"/>
    <w:multiLevelType w:val="hybridMultilevel"/>
    <w:tmpl w:val="396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B1591"/>
    <w:multiLevelType w:val="hybridMultilevel"/>
    <w:tmpl w:val="0ECA9918"/>
    <w:lvl w:ilvl="0" w:tplc="624C95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B6577"/>
    <w:multiLevelType w:val="hybridMultilevel"/>
    <w:tmpl w:val="AFEC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04"/>
    <w:rsid w:val="000A2304"/>
    <w:rsid w:val="001D2B1F"/>
    <w:rsid w:val="002753D1"/>
    <w:rsid w:val="002B49F4"/>
    <w:rsid w:val="002E6B21"/>
    <w:rsid w:val="00482F29"/>
    <w:rsid w:val="00497ED2"/>
    <w:rsid w:val="00504DA7"/>
    <w:rsid w:val="00550BBA"/>
    <w:rsid w:val="0065617D"/>
    <w:rsid w:val="0066416B"/>
    <w:rsid w:val="00673186"/>
    <w:rsid w:val="00676B69"/>
    <w:rsid w:val="008136B6"/>
    <w:rsid w:val="009D52F0"/>
    <w:rsid w:val="00A45F5C"/>
    <w:rsid w:val="00B036D8"/>
    <w:rsid w:val="00B32FD0"/>
    <w:rsid w:val="00C12EDB"/>
    <w:rsid w:val="00D169A0"/>
    <w:rsid w:val="00D405F6"/>
    <w:rsid w:val="00DD7914"/>
    <w:rsid w:val="00DE2D28"/>
    <w:rsid w:val="00E44537"/>
    <w:rsid w:val="00E906A0"/>
    <w:rsid w:val="00E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18</cp:revision>
  <dcterms:created xsi:type="dcterms:W3CDTF">2016-09-12T15:50:00Z</dcterms:created>
  <dcterms:modified xsi:type="dcterms:W3CDTF">2016-09-17T08:41:00Z</dcterms:modified>
</cp:coreProperties>
</file>